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CAAA" w14:textId="10C49729" w:rsidR="009A657C" w:rsidRPr="009A657C" w:rsidRDefault="00643F2F" w:rsidP="009A657C">
      <w:pPr>
        <w:rPr>
          <w:rFonts w:ascii="Montserrat SemiBold" w:hAnsi="Montserrat SemiBold"/>
          <w:sz w:val="24"/>
        </w:rPr>
      </w:pPr>
      <w:r>
        <w:rPr>
          <w:rFonts w:ascii="Montserrat SemiBold" w:hAnsi="Montserrat SemiBold"/>
          <w:noProof/>
          <w:sz w:val="24"/>
        </w:rPr>
        <w:drawing>
          <wp:anchor distT="0" distB="0" distL="114300" distR="114300" simplePos="0" relativeHeight="251658240" behindDoc="0" locked="0" layoutInCell="1" allowOverlap="1" wp14:anchorId="1D3314D7" wp14:editId="06046877">
            <wp:simplePos x="0" y="0"/>
            <wp:positionH relativeFrom="page">
              <wp:align>left</wp:align>
            </wp:positionH>
            <wp:positionV relativeFrom="paragraph">
              <wp:posOffset>-1080135</wp:posOffset>
            </wp:positionV>
            <wp:extent cx="7762573" cy="10048875"/>
            <wp:effectExtent l="0" t="0" r="0" b="0"/>
            <wp:wrapNone/>
            <wp:docPr id="15301148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14859" name="Imagen 1530114859"/>
                    <pic:cNvPicPr/>
                  </pic:nvPicPr>
                  <pic:blipFill rotWithShape="1">
                    <a:blip r:embed="rId8">
                      <a:extLst>
                        <a:ext uri="{28A0092B-C50C-407E-A947-70E740481C1C}">
                          <a14:useLocalDpi xmlns:a14="http://schemas.microsoft.com/office/drawing/2010/main" val="0"/>
                        </a:ext>
                      </a:extLst>
                    </a:blip>
                    <a:srcRect r="4831" b="2499"/>
                    <a:stretch/>
                  </pic:blipFill>
                  <pic:spPr bwMode="auto">
                    <a:xfrm>
                      <a:off x="0" y="0"/>
                      <a:ext cx="7767625" cy="1005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0A1F">
        <w:rPr>
          <w:rFonts w:ascii="Montserrat SemiBold" w:hAnsi="Montserrat SemiBold"/>
          <w:sz w:val="24"/>
        </w:rPr>
        <w:t>-</w:t>
      </w:r>
      <w:r w:rsidR="00285053">
        <w:rPr>
          <w:rFonts w:ascii="Montserrat SemiBold" w:hAnsi="Montserrat SemiBold"/>
          <w:sz w:val="24"/>
        </w:rPr>
        <w:t>|</w:t>
      </w:r>
      <w:r w:rsidR="00B72D54">
        <w:rPr>
          <w:rFonts w:ascii="Montserrat SemiBold" w:hAnsi="Montserrat SemiBold"/>
          <w:sz w:val="24"/>
        </w:rPr>
        <w:t xml:space="preserve"> </w:t>
      </w:r>
      <w:r w:rsidR="004674C7">
        <w:rPr>
          <w:rFonts w:ascii="Montserrat SemiBold" w:hAnsi="Montserrat SemiBold"/>
          <w:sz w:val="24"/>
        </w:rPr>
        <w:t xml:space="preserve">            </w:t>
      </w:r>
    </w:p>
    <w:p w14:paraId="3AD064F0" w14:textId="20E13A40" w:rsidR="009A657C" w:rsidRDefault="009A657C" w:rsidP="009A657C">
      <w:pPr>
        <w:rPr>
          <w:rFonts w:ascii="Montserrat SemiBold" w:hAnsi="Montserrat SemiBold"/>
          <w:sz w:val="24"/>
        </w:rPr>
      </w:pPr>
    </w:p>
    <w:p w14:paraId="2B1D6C75" w14:textId="36726EEA" w:rsidR="009E7678" w:rsidRDefault="009E7678" w:rsidP="009A657C">
      <w:pPr>
        <w:rPr>
          <w:rFonts w:ascii="Montserrat SemiBold" w:hAnsi="Montserrat SemiBold"/>
          <w:sz w:val="24"/>
        </w:rPr>
      </w:pPr>
    </w:p>
    <w:p w14:paraId="1BFB68E5" w14:textId="5C0F5985" w:rsidR="009E7678" w:rsidRDefault="009E7678" w:rsidP="009A657C">
      <w:pPr>
        <w:rPr>
          <w:rFonts w:ascii="Montserrat SemiBold" w:hAnsi="Montserrat SemiBold"/>
          <w:sz w:val="24"/>
        </w:rPr>
      </w:pPr>
    </w:p>
    <w:p w14:paraId="269B88B5" w14:textId="29D10F46" w:rsidR="009E7678" w:rsidRDefault="009E7678" w:rsidP="009A657C">
      <w:pPr>
        <w:rPr>
          <w:rFonts w:ascii="Montserrat SemiBold" w:hAnsi="Montserrat SemiBold"/>
          <w:sz w:val="24"/>
        </w:rPr>
      </w:pPr>
    </w:p>
    <w:p w14:paraId="7FA56E2C" w14:textId="5CB66FD4" w:rsidR="009E7678" w:rsidRDefault="009E7678" w:rsidP="009A657C">
      <w:pPr>
        <w:rPr>
          <w:rFonts w:ascii="Montserrat SemiBold" w:hAnsi="Montserrat SemiBold"/>
          <w:sz w:val="24"/>
        </w:rPr>
      </w:pPr>
    </w:p>
    <w:p w14:paraId="4693BC7E" w14:textId="3062BBC2" w:rsidR="009E7678" w:rsidRDefault="009E7678" w:rsidP="009A657C">
      <w:pPr>
        <w:rPr>
          <w:rFonts w:ascii="Montserrat SemiBold" w:hAnsi="Montserrat SemiBold"/>
          <w:sz w:val="24"/>
        </w:rPr>
      </w:pPr>
    </w:p>
    <w:p w14:paraId="6B6E813F" w14:textId="56964771" w:rsidR="009E7678" w:rsidRDefault="009E7678" w:rsidP="009A657C">
      <w:pPr>
        <w:rPr>
          <w:rFonts w:ascii="Montserrat SemiBold" w:hAnsi="Montserrat SemiBold"/>
          <w:sz w:val="24"/>
        </w:rPr>
      </w:pPr>
    </w:p>
    <w:p w14:paraId="74AFFD84" w14:textId="77777777" w:rsidR="009E7678" w:rsidRDefault="009E7678" w:rsidP="009A657C">
      <w:pPr>
        <w:rPr>
          <w:rFonts w:ascii="Montserrat SemiBold" w:hAnsi="Montserrat SemiBold"/>
          <w:sz w:val="24"/>
        </w:rPr>
      </w:pPr>
    </w:p>
    <w:p w14:paraId="21FE44BA" w14:textId="77777777" w:rsidR="009E7678" w:rsidRDefault="009E7678" w:rsidP="009A657C">
      <w:pPr>
        <w:rPr>
          <w:rFonts w:ascii="Montserrat SemiBold" w:hAnsi="Montserrat SemiBold"/>
          <w:sz w:val="24"/>
        </w:rPr>
      </w:pPr>
    </w:p>
    <w:p w14:paraId="262FE99B" w14:textId="77777777" w:rsidR="009E7678" w:rsidRDefault="009E7678" w:rsidP="009A657C">
      <w:pPr>
        <w:rPr>
          <w:rFonts w:ascii="Montserrat SemiBold" w:hAnsi="Montserrat SemiBold"/>
          <w:sz w:val="24"/>
        </w:rPr>
      </w:pPr>
    </w:p>
    <w:p w14:paraId="031F201C" w14:textId="77777777" w:rsidR="009E7678" w:rsidRDefault="009E7678" w:rsidP="009A657C">
      <w:pPr>
        <w:rPr>
          <w:rFonts w:ascii="Montserrat SemiBold" w:hAnsi="Montserrat SemiBold"/>
          <w:sz w:val="24"/>
        </w:rPr>
      </w:pPr>
    </w:p>
    <w:p w14:paraId="17CAA875" w14:textId="77777777" w:rsidR="009E7678" w:rsidRDefault="009E7678" w:rsidP="009E7678">
      <w:pPr>
        <w:rPr>
          <w:rFonts w:ascii="Montserrat SemiBold" w:hAnsi="Montserrat SemiBold"/>
          <w:color w:val="BC955B"/>
          <w:sz w:val="36"/>
          <w:szCs w:val="36"/>
        </w:rPr>
      </w:pPr>
    </w:p>
    <w:p w14:paraId="68C71980" w14:textId="5443C493" w:rsidR="009E7678" w:rsidRDefault="009E7678" w:rsidP="009E7678">
      <w:pPr>
        <w:rPr>
          <w:rFonts w:ascii="Montserrat SemiBold" w:hAnsi="Montserrat SemiBold"/>
          <w:color w:val="BC955B"/>
          <w:sz w:val="36"/>
          <w:szCs w:val="36"/>
        </w:rPr>
      </w:pPr>
    </w:p>
    <w:p w14:paraId="46D91491" w14:textId="1D6E43FD" w:rsidR="001A09A4" w:rsidRDefault="001A09A4" w:rsidP="009E7678">
      <w:pPr>
        <w:rPr>
          <w:rFonts w:ascii="Montserrat SemiBold" w:hAnsi="Montserrat SemiBold"/>
          <w:color w:val="BC955B"/>
          <w:sz w:val="36"/>
          <w:szCs w:val="36"/>
        </w:rPr>
      </w:pPr>
    </w:p>
    <w:p w14:paraId="2A3305FF" w14:textId="0279CD40" w:rsidR="001A09A4" w:rsidRDefault="001A09A4" w:rsidP="009E7678">
      <w:pPr>
        <w:rPr>
          <w:rFonts w:ascii="Montserrat SemiBold" w:hAnsi="Montserrat SemiBold"/>
          <w:color w:val="BC955B"/>
          <w:sz w:val="36"/>
          <w:szCs w:val="36"/>
        </w:rPr>
      </w:pPr>
    </w:p>
    <w:p w14:paraId="15C3B9EA" w14:textId="10BFF930" w:rsidR="001A09A4" w:rsidRDefault="001A09A4" w:rsidP="009E7678">
      <w:pPr>
        <w:rPr>
          <w:rFonts w:ascii="Montserrat SemiBold" w:hAnsi="Montserrat SemiBold"/>
          <w:color w:val="BC955B"/>
          <w:sz w:val="36"/>
          <w:szCs w:val="36"/>
        </w:rPr>
      </w:pPr>
    </w:p>
    <w:p w14:paraId="2FC7733E" w14:textId="119CCBF8" w:rsidR="001A09A4" w:rsidRDefault="001A09A4" w:rsidP="009E7678">
      <w:pPr>
        <w:rPr>
          <w:rFonts w:ascii="Montserrat SemiBold" w:hAnsi="Montserrat SemiBold"/>
          <w:color w:val="BC955B"/>
          <w:sz w:val="36"/>
          <w:szCs w:val="36"/>
        </w:rPr>
      </w:pPr>
    </w:p>
    <w:p w14:paraId="4749B6A5" w14:textId="71F0B1B4" w:rsidR="001A09A4" w:rsidRDefault="001A09A4" w:rsidP="009E7678">
      <w:pPr>
        <w:rPr>
          <w:rFonts w:ascii="Montserrat SemiBold" w:hAnsi="Montserrat SemiBold"/>
          <w:color w:val="BC955B"/>
          <w:sz w:val="36"/>
          <w:szCs w:val="36"/>
        </w:rPr>
      </w:pPr>
    </w:p>
    <w:p w14:paraId="39DE3775" w14:textId="1D026118" w:rsidR="001A09A4" w:rsidRDefault="001A09A4" w:rsidP="009E7678">
      <w:pPr>
        <w:rPr>
          <w:rFonts w:ascii="Montserrat SemiBold" w:hAnsi="Montserrat SemiBold"/>
          <w:color w:val="BC955B"/>
          <w:sz w:val="36"/>
          <w:szCs w:val="36"/>
        </w:rPr>
      </w:pPr>
    </w:p>
    <w:p w14:paraId="7F53842C" w14:textId="42027D80" w:rsidR="001A09A4" w:rsidRDefault="001A09A4" w:rsidP="009E7678">
      <w:pPr>
        <w:rPr>
          <w:rFonts w:ascii="Montserrat SemiBold" w:hAnsi="Montserrat SemiBold"/>
          <w:color w:val="BC955B"/>
          <w:sz w:val="36"/>
          <w:szCs w:val="36"/>
        </w:rPr>
      </w:pPr>
    </w:p>
    <w:p w14:paraId="74957887" w14:textId="253DDBDD" w:rsidR="001A09A4" w:rsidRDefault="001A09A4" w:rsidP="009E7678">
      <w:pPr>
        <w:rPr>
          <w:rFonts w:ascii="Montserrat SemiBold" w:hAnsi="Montserrat SemiBold"/>
          <w:color w:val="BC955B"/>
          <w:sz w:val="36"/>
          <w:szCs w:val="36"/>
        </w:rPr>
      </w:pPr>
    </w:p>
    <w:p w14:paraId="51287AD6" w14:textId="77777777" w:rsidR="001A09A4" w:rsidRDefault="001A09A4" w:rsidP="009E7678">
      <w:pPr>
        <w:rPr>
          <w:rFonts w:ascii="Montserrat SemiBold" w:hAnsi="Montserrat SemiBold"/>
          <w:color w:val="BC955B"/>
          <w:sz w:val="36"/>
          <w:szCs w:val="36"/>
        </w:rPr>
      </w:pPr>
    </w:p>
    <w:p w14:paraId="212E5633" w14:textId="392A376A" w:rsidR="009E7678" w:rsidRPr="001C67C6" w:rsidRDefault="009E7678" w:rsidP="009E7678">
      <w:pPr>
        <w:rPr>
          <w:rFonts w:ascii="Montserrat SemiBold" w:hAnsi="Montserrat SemiBold"/>
          <w:color w:val="691C31"/>
          <w:sz w:val="36"/>
          <w:szCs w:val="36"/>
        </w:rPr>
      </w:pPr>
      <w:r w:rsidRPr="001C67C6">
        <w:rPr>
          <w:rFonts w:ascii="Montserrat SemiBold" w:hAnsi="Montserrat SemiBold"/>
          <w:color w:val="691C31"/>
          <w:sz w:val="36"/>
          <w:szCs w:val="36"/>
        </w:rPr>
        <w:lastRenderedPageBreak/>
        <w:t xml:space="preserve">Contenido </w:t>
      </w:r>
    </w:p>
    <w:p w14:paraId="09ADA897" w14:textId="1B1C28CC" w:rsidR="009E7678" w:rsidRPr="00981065" w:rsidRDefault="009E7678" w:rsidP="00981065">
      <w:pPr>
        <w:pStyle w:val="Prrafodelista"/>
        <w:numPr>
          <w:ilvl w:val="0"/>
          <w:numId w:val="20"/>
        </w:numPr>
        <w:spacing w:line="360" w:lineRule="auto"/>
        <w:rPr>
          <w:rFonts w:ascii="Montserrat" w:hAnsi="Montserrat"/>
        </w:rPr>
      </w:pPr>
      <w:r w:rsidRPr="00981065">
        <w:rPr>
          <w:rFonts w:ascii="Montserrat" w:hAnsi="Montserrat"/>
        </w:rPr>
        <w:t>Presentación</w:t>
      </w:r>
    </w:p>
    <w:p w14:paraId="662955F6" w14:textId="57620BEF" w:rsidR="009E7678" w:rsidRPr="00981065" w:rsidRDefault="009E7678" w:rsidP="00981065">
      <w:pPr>
        <w:pStyle w:val="Prrafodelista"/>
        <w:numPr>
          <w:ilvl w:val="0"/>
          <w:numId w:val="20"/>
        </w:numPr>
        <w:spacing w:line="360" w:lineRule="auto"/>
        <w:rPr>
          <w:rFonts w:ascii="Montserrat" w:hAnsi="Montserrat"/>
        </w:rPr>
      </w:pPr>
      <w:r w:rsidRPr="00981065">
        <w:rPr>
          <w:rFonts w:ascii="Montserrat" w:hAnsi="Montserrat"/>
        </w:rPr>
        <w:t>Introducción.</w:t>
      </w:r>
    </w:p>
    <w:p w14:paraId="5AD3A58B" w14:textId="2CD442DF" w:rsidR="009E7678" w:rsidRPr="00981065" w:rsidRDefault="009E7678" w:rsidP="00981065">
      <w:pPr>
        <w:pStyle w:val="Prrafodelista"/>
        <w:numPr>
          <w:ilvl w:val="0"/>
          <w:numId w:val="20"/>
        </w:numPr>
        <w:spacing w:line="360" w:lineRule="auto"/>
        <w:rPr>
          <w:rFonts w:ascii="Montserrat" w:hAnsi="Montserrat"/>
        </w:rPr>
      </w:pPr>
      <w:r w:rsidRPr="00981065">
        <w:rPr>
          <w:rFonts w:ascii="Montserrat" w:hAnsi="Montserrat"/>
        </w:rPr>
        <w:t>Marco Jurídico.</w:t>
      </w:r>
    </w:p>
    <w:p w14:paraId="0B3A9533" w14:textId="147E74EC" w:rsidR="00F23AE0" w:rsidRPr="00981065" w:rsidRDefault="00F23AE0" w:rsidP="00981065">
      <w:pPr>
        <w:pStyle w:val="Prrafodelista"/>
        <w:numPr>
          <w:ilvl w:val="0"/>
          <w:numId w:val="20"/>
        </w:numPr>
        <w:spacing w:line="360" w:lineRule="auto"/>
        <w:rPr>
          <w:rFonts w:ascii="Montserrat" w:hAnsi="Montserrat"/>
        </w:rPr>
      </w:pPr>
      <w:r w:rsidRPr="00981065">
        <w:rPr>
          <w:rFonts w:ascii="Montserrat" w:hAnsi="Montserrat"/>
        </w:rPr>
        <w:t>Mecanismos de Participación Ciudadan</w:t>
      </w:r>
      <w:r w:rsidR="00092E14">
        <w:rPr>
          <w:rFonts w:ascii="Montserrat" w:hAnsi="Montserrat"/>
        </w:rPr>
        <w:t>a</w:t>
      </w:r>
      <w:r w:rsidRPr="00981065">
        <w:rPr>
          <w:rFonts w:ascii="Montserrat" w:hAnsi="Montserrat"/>
        </w:rPr>
        <w:t xml:space="preserve">. </w:t>
      </w:r>
    </w:p>
    <w:p w14:paraId="22D6D007" w14:textId="30E54695" w:rsidR="009E7678" w:rsidRPr="00C96545" w:rsidRDefault="009E7678" w:rsidP="00981065">
      <w:pPr>
        <w:pStyle w:val="Prrafodelista"/>
        <w:numPr>
          <w:ilvl w:val="0"/>
          <w:numId w:val="20"/>
        </w:numPr>
        <w:spacing w:line="360" w:lineRule="auto"/>
        <w:rPr>
          <w:rFonts w:ascii="Montserrat" w:hAnsi="Montserrat"/>
        </w:rPr>
      </w:pPr>
      <w:r w:rsidRPr="00C96545">
        <w:rPr>
          <w:rFonts w:ascii="Montserrat" w:hAnsi="Montserrat"/>
        </w:rPr>
        <w:t>Misión</w:t>
      </w:r>
      <w:r w:rsidR="00C96545" w:rsidRPr="00C96545">
        <w:rPr>
          <w:rFonts w:ascii="Montserrat" w:hAnsi="Montserrat"/>
        </w:rPr>
        <w:t xml:space="preserve"> y</w:t>
      </w:r>
      <w:r w:rsidR="00C96545">
        <w:rPr>
          <w:rFonts w:ascii="Montserrat" w:hAnsi="Montserrat"/>
        </w:rPr>
        <w:t xml:space="preserve"> </w:t>
      </w:r>
      <w:r w:rsidRPr="00C96545">
        <w:rPr>
          <w:rFonts w:ascii="Montserrat" w:hAnsi="Montserrat"/>
        </w:rPr>
        <w:t>Visión.</w:t>
      </w:r>
    </w:p>
    <w:p w14:paraId="25F760BB" w14:textId="397E9389" w:rsidR="009E7678" w:rsidRPr="00981065" w:rsidRDefault="009E7678" w:rsidP="00981065">
      <w:pPr>
        <w:pStyle w:val="Prrafodelista"/>
        <w:numPr>
          <w:ilvl w:val="0"/>
          <w:numId w:val="20"/>
        </w:numPr>
        <w:spacing w:line="360" w:lineRule="auto"/>
        <w:rPr>
          <w:rFonts w:ascii="Montserrat" w:hAnsi="Montserrat"/>
        </w:rPr>
      </w:pPr>
      <w:r w:rsidRPr="00981065">
        <w:rPr>
          <w:rFonts w:ascii="Montserrat" w:hAnsi="Montserrat"/>
        </w:rPr>
        <w:t xml:space="preserve">Diagnóstico </w:t>
      </w:r>
      <w:r w:rsidR="00092E14">
        <w:rPr>
          <w:rFonts w:ascii="Montserrat" w:hAnsi="Montserrat"/>
        </w:rPr>
        <w:t>del Sector</w:t>
      </w:r>
      <w:r w:rsidRPr="00981065">
        <w:rPr>
          <w:rFonts w:ascii="Montserrat" w:hAnsi="Montserrat"/>
        </w:rPr>
        <w:t>.</w:t>
      </w:r>
    </w:p>
    <w:p w14:paraId="1E46A4A7" w14:textId="4865AACE" w:rsidR="009E7678" w:rsidRPr="00981065" w:rsidRDefault="009E7678" w:rsidP="001A09A4">
      <w:pPr>
        <w:pStyle w:val="Prrafodelista"/>
        <w:numPr>
          <w:ilvl w:val="0"/>
          <w:numId w:val="20"/>
        </w:numPr>
        <w:spacing w:line="360" w:lineRule="auto"/>
        <w:jc w:val="both"/>
        <w:rPr>
          <w:rFonts w:ascii="Montserrat" w:hAnsi="Montserrat"/>
        </w:rPr>
      </w:pPr>
      <w:r w:rsidRPr="00981065">
        <w:rPr>
          <w:rFonts w:ascii="Montserrat" w:hAnsi="Montserrat"/>
        </w:rPr>
        <w:t>Alineación con el P</w:t>
      </w:r>
      <w:r w:rsidR="002B2FFE">
        <w:rPr>
          <w:rFonts w:ascii="Montserrat" w:hAnsi="Montserrat"/>
        </w:rPr>
        <w:t xml:space="preserve">lan </w:t>
      </w:r>
      <w:r w:rsidRPr="00981065">
        <w:rPr>
          <w:rFonts w:ascii="Montserrat" w:hAnsi="Montserrat"/>
        </w:rPr>
        <w:t>N</w:t>
      </w:r>
      <w:r w:rsidR="002B2FFE">
        <w:rPr>
          <w:rFonts w:ascii="Montserrat" w:hAnsi="Montserrat"/>
        </w:rPr>
        <w:t>acional de Desarrollo 20</w:t>
      </w:r>
      <w:r w:rsidR="009A16A9">
        <w:rPr>
          <w:rFonts w:ascii="Montserrat" w:hAnsi="Montserrat"/>
        </w:rPr>
        <w:t>25</w:t>
      </w:r>
      <w:r w:rsidR="002B2FFE">
        <w:rPr>
          <w:rFonts w:ascii="Montserrat" w:hAnsi="Montserrat"/>
        </w:rPr>
        <w:t>-20</w:t>
      </w:r>
      <w:r w:rsidR="009A16A9">
        <w:rPr>
          <w:rFonts w:ascii="Montserrat" w:hAnsi="Montserrat"/>
        </w:rPr>
        <w:t>30</w:t>
      </w:r>
      <w:r w:rsidRPr="00981065">
        <w:rPr>
          <w:rFonts w:ascii="Montserrat" w:hAnsi="Montserrat"/>
        </w:rPr>
        <w:t>, P</w:t>
      </w:r>
      <w:r w:rsidR="002B2FFE">
        <w:rPr>
          <w:rFonts w:ascii="Montserrat" w:hAnsi="Montserrat"/>
        </w:rPr>
        <w:t xml:space="preserve">lan Estatal de Desarrollo </w:t>
      </w:r>
      <w:r w:rsidRPr="00981065">
        <w:rPr>
          <w:rFonts w:ascii="Montserrat" w:hAnsi="Montserrat"/>
        </w:rPr>
        <w:t xml:space="preserve">2022-2028 y </w:t>
      </w:r>
      <w:r w:rsidR="002B2FFE">
        <w:rPr>
          <w:rFonts w:ascii="Montserrat" w:hAnsi="Montserrat"/>
        </w:rPr>
        <w:t xml:space="preserve">los </w:t>
      </w:r>
      <w:r w:rsidRPr="00981065">
        <w:rPr>
          <w:rFonts w:ascii="Montserrat" w:hAnsi="Montserrat"/>
        </w:rPr>
        <w:t>O</w:t>
      </w:r>
      <w:r w:rsidR="002B2FFE">
        <w:rPr>
          <w:rFonts w:ascii="Montserrat" w:hAnsi="Montserrat"/>
        </w:rPr>
        <w:t xml:space="preserve">bjetivos de Desarrollo </w:t>
      </w:r>
      <w:r w:rsidRPr="00981065">
        <w:rPr>
          <w:rFonts w:ascii="Montserrat" w:hAnsi="Montserrat"/>
        </w:rPr>
        <w:t>S</w:t>
      </w:r>
      <w:r w:rsidR="002B2FFE">
        <w:rPr>
          <w:rFonts w:ascii="Montserrat" w:hAnsi="Montserrat"/>
        </w:rPr>
        <w:t>ostenible (ODS)</w:t>
      </w:r>
      <w:r w:rsidRPr="00981065">
        <w:rPr>
          <w:rFonts w:ascii="Montserrat" w:hAnsi="Montserrat"/>
        </w:rPr>
        <w:t>.</w:t>
      </w:r>
    </w:p>
    <w:p w14:paraId="17274F6C" w14:textId="69A04A38" w:rsidR="009E7678" w:rsidRPr="00981065" w:rsidRDefault="009E7678" w:rsidP="001A09A4">
      <w:pPr>
        <w:pStyle w:val="Prrafodelista"/>
        <w:numPr>
          <w:ilvl w:val="0"/>
          <w:numId w:val="20"/>
        </w:numPr>
        <w:spacing w:line="360" w:lineRule="auto"/>
        <w:jc w:val="both"/>
        <w:rPr>
          <w:rFonts w:ascii="Montserrat" w:hAnsi="Montserrat"/>
        </w:rPr>
      </w:pPr>
      <w:r w:rsidRPr="00981065">
        <w:rPr>
          <w:rFonts w:ascii="Montserrat" w:hAnsi="Montserrat"/>
        </w:rPr>
        <w:t xml:space="preserve">Definición de </w:t>
      </w:r>
      <w:r w:rsidR="0039720B">
        <w:rPr>
          <w:rFonts w:ascii="Montserrat" w:hAnsi="Montserrat"/>
        </w:rPr>
        <w:t>O</w:t>
      </w:r>
      <w:r w:rsidRPr="00981065">
        <w:rPr>
          <w:rFonts w:ascii="Montserrat" w:hAnsi="Montserrat"/>
        </w:rPr>
        <w:t xml:space="preserve">bjetivos y </w:t>
      </w:r>
      <w:r w:rsidR="0039720B">
        <w:rPr>
          <w:rFonts w:ascii="Montserrat" w:hAnsi="Montserrat"/>
        </w:rPr>
        <w:t>A</w:t>
      </w:r>
      <w:r w:rsidRPr="00981065">
        <w:rPr>
          <w:rFonts w:ascii="Montserrat" w:hAnsi="Montserrat"/>
        </w:rPr>
        <w:t xml:space="preserve">cciones </w:t>
      </w:r>
      <w:r w:rsidR="0039720B">
        <w:rPr>
          <w:rFonts w:ascii="Montserrat" w:hAnsi="Montserrat"/>
        </w:rPr>
        <w:t>I</w:t>
      </w:r>
      <w:r w:rsidR="001A09A4">
        <w:rPr>
          <w:rFonts w:ascii="Montserrat" w:hAnsi="Montserrat"/>
        </w:rPr>
        <w:t>nstitucionales del Programa Institucional de Desarrollo</w:t>
      </w:r>
      <w:r w:rsidRPr="00981065">
        <w:rPr>
          <w:rFonts w:ascii="Montserrat" w:hAnsi="Montserrat"/>
        </w:rPr>
        <w:t>.</w:t>
      </w:r>
    </w:p>
    <w:p w14:paraId="5A1E90EA" w14:textId="5D5C5D2C" w:rsidR="009E7678" w:rsidRPr="00981065" w:rsidRDefault="00F23AE0" w:rsidP="00981065">
      <w:pPr>
        <w:pStyle w:val="Prrafodelista"/>
        <w:numPr>
          <w:ilvl w:val="0"/>
          <w:numId w:val="20"/>
        </w:numPr>
        <w:spacing w:line="360" w:lineRule="auto"/>
        <w:rPr>
          <w:rFonts w:ascii="Montserrat" w:hAnsi="Montserrat"/>
        </w:rPr>
      </w:pPr>
      <w:r w:rsidRPr="00981065">
        <w:rPr>
          <w:rFonts w:ascii="Montserrat" w:hAnsi="Montserrat"/>
        </w:rPr>
        <w:t xml:space="preserve">Mecanismos de Seguimiento </w:t>
      </w:r>
      <w:r w:rsidR="001A09A4">
        <w:rPr>
          <w:rFonts w:ascii="Montserrat" w:hAnsi="Montserrat"/>
        </w:rPr>
        <w:t>y Evaluación I</w:t>
      </w:r>
      <w:r w:rsidRPr="00981065">
        <w:rPr>
          <w:rFonts w:ascii="Montserrat" w:hAnsi="Montserrat"/>
        </w:rPr>
        <w:t>nstitucional.</w:t>
      </w:r>
    </w:p>
    <w:p w14:paraId="61AA4110" w14:textId="5C9A72F5" w:rsidR="009E7678" w:rsidRPr="00981065" w:rsidRDefault="00F23AE0" w:rsidP="00981065">
      <w:pPr>
        <w:pStyle w:val="Prrafodelista"/>
        <w:numPr>
          <w:ilvl w:val="0"/>
          <w:numId w:val="20"/>
        </w:numPr>
        <w:spacing w:line="360" w:lineRule="auto"/>
        <w:rPr>
          <w:rFonts w:ascii="Montserrat" w:hAnsi="Montserrat"/>
        </w:rPr>
      </w:pPr>
      <w:r w:rsidRPr="00981065">
        <w:rPr>
          <w:rFonts w:ascii="Montserrat" w:hAnsi="Montserrat"/>
        </w:rPr>
        <w:t>Estructura Programática y Presupuestal.</w:t>
      </w:r>
    </w:p>
    <w:p w14:paraId="17AA4B2E" w14:textId="5D507049" w:rsidR="009E7678" w:rsidRPr="00981065" w:rsidRDefault="00F23AE0" w:rsidP="00981065">
      <w:pPr>
        <w:pStyle w:val="Prrafodelista"/>
        <w:numPr>
          <w:ilvl w:val="0"/>
          <w:numId w:val="20"/>
        </w:numPr>
        <w:spacing w:line="360" w:lineRule="auto"/>
        <w:rPr>
          <w:rFonts w:ascii="Montserrat" w:hAnsi="Montserrat"/>
        </w:rPr>
      </w:pPr>
      <w:r w:rsidRPr="00981065">
        <w:rPr>
          <w:rFonts w:ascii="Montserrat" w:hAnsi="Montserrat"/>
        </w:rPr>
        <w:t xml:space="preserve">Vínculo </w:t>
      </w:r>
      <w:r w:rsidR="001A09A4">
        <w:rPr>
          <w:rFonts w:ascii="Montserrat" w:hAnsi="Montserrat"/>
        </w:rPr>
        <w:t>Inter</w:t>
      </w:r>
      <w:r w:rsidRPr="00981065">
        <w:rPr>
          <w:rFonts w:ascii="Montserrat" w:hAnsi="Montserrat"/>
        </w:rPr>
        <w:t>institucional.</w:t>
      </w:r>
    </w:p>
    <w:p w14:paraId="0E78325B" w14:textId="7F66F2E7" w:rsidR="00F23AE0" w:rsidRPr="00FB6340" w:rsidRDefault="00F23AE0" w:rsidP="00676681">
      <w:pPr>
        <w:pStyle w:val="Prrafodelista"/>
        <w:numPr>
          <w:ilvl w:val="0"/>
          <w:numId w:val="20"/>
        </w:numPr>
        <w:tabs>
          <w:tab w:val="left" w:pos="5483"/>
        </w:tabs>
        <w:spacing w:line="360" w:lineRule="auto"/>
        <w:rPr>
          <w:rFonts w:ascii="Montserrat" w:hAnsi="Montserrat"/>
        </w:rPr>
      </w:pPr>
      <w:r w:rsidRPr="00FB6340">
        <w:rPr>
          <w:rFonts w:ascii="Montserrat" w:hAnsi="Montserrat"/>
        </w:rPr>
        <w:t>Referencias Bibliográficas.</w:t>
      </w:r>
      <w:r w:rsidR="009A5D2C" w:rsidRPr="00FB6340">
        <w:rPr>
          <w:rFonts w:ascii="Montserrat" w:hAnsi="Montserrat"/>
        </w:rPr>
        <w:tab/>
      </w:r>
    </w:p>
    <w:p w14:paraId="4A43E44F" w14:textId="77777777" w:rsidR="00981065" w:rsidRDefault="00981065">
      <w:pPr>
        <w:rPr>
          <w:rFonts w:ascii="Montserrat SemiBold" w:hAnsi="Montserrat SemiBold"/>
          <w:color w:val="A02142"/>
          <w:sz w:val="32"/>
        </w:rPr>
      </w:pPr>
      <w:r>
        <w:rPr>
          <w:rFonts w:ascii="Montserrat SemiBold" w:hAnsi="Montserrat SemiBold"/>
          <w:color w:val="A02142"/>
          <w:sz w:val="32"/>
        </w:rPr>
        <w:br w:type="page"/>
      </w:r>
    </w:p>
    <w:p w14:paraId="323294FE" w14:textId="25A24D6A" w:rsidR="00820F11" w:rsidRPr="007D78C7" w:rsidRDefault="00050545" w:rsidP="007D78C7">
      <w:pPr>
        <w:jc w:val="both"/>
        <w:rPr>
          <w:rFonts w:ascii="Montserrat SemiBold" w:hAnsi="Montserrat SemiBold"/>
          <w:color w:val="691C31"/>
          <w:sz w:val="32"/>
        </w:rPr>
      </w:pPr>
      <w:r w:rsidRPr="007D78C7">
        <w:rPr>
          <w:rFonts w:ascii="Montserrat SemiBold" w:hAnsi="Montserrat SemiBold"/>
          <w:color w:val="691C31"/>
          <w:sz w:val="32"/>
        </w:rPr>
        <w:lastRenderedPageBreak/>
        <w:t>A</w:t>
      </w:r>
      <w:r w:rsidR="00981065" w:rsidRPr="007D78C7">
        <w:rPr>
          <w:rFonts w:ascii="Montserrat SemiBold" w:hAnsi="Montserrat SemiBold"/>
          <w:color w:val="691C31"/>
          <w:sz w:val="32"/>
        </w:rPr>
        <w:t>.</w:t>
      </w:r>
      <w:r w:rsidRPr="007D78C7">
        <w:rPr>
          <w:rFonts w:ascii="Montserrat SemiBold" w:hAnsi="Montserrat SemiBold"/>
          <w:color w:val="691C31"/>
          <w:sz w:val="32"/>
        </w:rPr>
        <w:t xml:space="preserve"> </w:t>
      </w:r>
      <w:r w:rsidR="00820F11" w:rsidRPr="007D78C7">
        <w:rPr>
          <w:rFonts w:ascii="Montserrat SemiBold" w:hAnsi="Montserrat SemiBold"/>
          <w:color w:val="691C31"/>
          <w:sz w:val="32"/>
        </w:rPr>
        <w:t>Presentación</w:t>
      </w:r>
    </w:p>
    <w:p w14:paraId="74356FBF" w14:textId="3FDEE104" w:rsidR="007343DC" w:rsidRPr="007343DC" w:rsidRDefault="00820F11" w:rsidP="00820F11">
      <w:pPr>
        <w:jc w:val="both"/>
        <w:rPr>
          <w:rFonts w:ascii="Montserrat SemiBold" w:hAnsi="Montserrat SemiBold"/>
          <w:color w:val="B38E5D"/>
          <w:sz w:val="2"/>
          <w:szCs w:val="2"/>
        </w:rPr>
      </w:pPr>
      <w:r w:rsidRPr="00FA0DBB">
        <w:rPr>
          <w:rFonts w:ascii="Montserrat" w:hAnsi="Montserrat"/>
        </w:rPr>
        <w:t xml:space="preserve">Gracias al apoyo y confianza de nuestro Gobernador </w:t>
      </w:r>
      <w:r w:rsidR="0039720B">
        <w:rPr>
          <w:rFonts w:ascii="Montserrat" w:hAnsi="Montserrat"/>
        </w:rPr>
        <w:t xml:space="preserve">Lic. </w:t>
      </w:r>
      <w:r w:rsidRPr="00FA0DBB">
        <w:rPr>
          <w:rFonts w:ascii="Montserrat" w:hAnsi="Montserrat"/>
        </w:rPr>
        <w:t xml:space="preserve">Julio </w:t>
      </w:r>
      <w:r w:rsidR="00D64B88">
        <w:rPr>
          <w:rFonts w:ascii="Montserrat" w:hAnsi="Montserrat"/>
        </w:rPr>
        <w:t xml:space="preserve">Ramón </w:t>
      </w:r>
      <w:r w:rsidRPr="00FA0DBB">
        <w:rPr>
          <w:rFonts w:ascii="Montserrat" w:hAnsi="Montserrat"/>
        </w:rPr>
        <w:t xml:space="preserve">Menchaca </w:t>
      </w:r>
      <w:r w:rsidRPr="00FC4982">
        <w:rPr>
          <w:rFonts w:ascii="Montserrat" w:hAnsi="Montserrat"/>
        </w:rPr>
        <w:t xml:space="preserve">Salazar,  hoy tengo el más alto honor de servir y trabajar por cada uno de los habitantes del Valle del Mezquital, con el firme propósito de impulsar el desarrollo integral de nuestra </w:t>
      </w:r>
      <w:r w:rsidR="002D5696" w:rsidRPr="00FC4982">
        <w:rPr>
          <w:rFonts w:ascii="Montserrat" w:hAnsi="Montserrat"/>
        </w:rPr>
        <w:t>r</w:t>
      </w:r>
      <w:r w:rsidRPr="00FC4982">
        <w:rPr>
          <w:rFonts w:ascii="Montserrat" w:hAnsi="Montserrat"/>
        </w:rPr>
        <w:t>egión, brindando un servicio eficiente; juntos en equipo, sociedad y gobierno trabajando por construir lo que todos anhelamos, una mejor calidad de vida reflejada en mejores oportunidades para crecer como sociedad; asumo el compromiso de brindar mayores oportunidades para acceder a los servicios básicos de vivienda.</w:t>
      </w:r>
    </w:p>
    <w:p w14:paraId="351BC4AE" w14:textId="4B7445B1" w:rsidR="00820F11" w:rsidRPr="00FA0DBB" w:rsidRDefault="00820F11" w:rsidP="00820F11">
      <w:pPr>
        <w:pStyle w:val="NormalWeb"/>
        <w:jc w:val="both"/>
        <w:rPr>
          <w:rFonts w:ascii="Montserrat" w:eastAsiaTheme="minorHAnsi" w:hAnsi="Montserrat" w:cstheme="minorBidi"/>
          <w:kern w:val="2"/>
          <w:sz w:val="22"/>
          <w:szCs w:val="22"/>
          <w:lang w:eastAsia="en-US"/>
          <w14:ligatures w14:val="standardContextual"/>
        </w:rPr>
      </w:pPr>
      <w:r w:rsidRPr="00FA0DBB">
        <w:rPr>
          <w:rFonts w:ascii="Montserrat" w:eastAsiaTheme="minorHAnsi" w:hAnsi="Montserrat" w:cstheme="minorBidi"/>
          <w:kern w:val="2"/>
          <w:sz w:val="22"/>
          <w:szCs w:val="22"/>
          <w:lang w:eastAsia="en-US"/>
          <w14:ligatures w14:val="standardContextual"/>
        </w:rPr>
        <w:t xml:space="preserve">Como </w:t>
      </w:r>
      <w:proofErr w:type="gramStart"/>
      <w:r w:rsidR="00835B23">
        <w:rPr>
          <w:rFonts w:ascii="Montserrat" w:eastAsiaTheme="minorHAnsi" w:hAnsi="Montserrat" w:cstheme="minorBidi"/>
          <w:kern w:val="2"/>
          <w:sz w:val="22"/>
          <w:szCs w:val="22"/>
          <w:lang w:eastAsia="en-US"/>
          <w14:ligatures w14:val="standardContextual"/>
        </w:rPr>
        <w:t>D</w:t>
      </w:r>
      <w:r w:rsidRPr="00FA0DBB">
        <w:rPr>
          <w:rFonts w:ascii="Montserrat" w:eastAsiaTheme="minorHAnsi" w:hAnsi="Montserrat" w:cstheme="minorBidi"/>
          <w:kern w:val="2"/>
          <w:sz w:val="22"/>
          <w:szCs w:val="22"/>
          <w:lang w:eastAsia="en-US"/>
          <w14:ligatures w14:val="standardContextual"/>
        </w:rPr>
        <w:t xml:space="preserve">irector </w:t>
      </w:r>
      <w:r w:rsidR="00835B23">
        <w:rPr>
          <w:rFonts w:ascii="Montserrat" w:eastAsiaTheme="minorHAnsi" w:hAnsi="Montserrat" w:cstheme="minorBidi"/>
          <w:kern w:val="2"/>
          <w:sz w:val="22"/>
          <w:szCs w:val="22"/>
          <w:lang w:eastAsia="en-US"/>
          <w14:ligatures w14:val="standardContextual"/>
        </w:rPr>
        <w:t>G</w:t>
      </w:r>
      <w:r w:rsidRPr="00FA0DBB">
        <w:rPr>
          <w:rFonts w:ascii="Montserrat" w:eastAsiaTheme="minorHAnsi" w:hAnsi="Montserrat" w:cstheme="minorBidi"/>
          <w:kern w:val="2"/>
          <w:sz w:val="22"/>
          <w:szCs w:val="22"/>
          <w:lang w:eastAsia="en-US"/>
          <w14:ligatures w14:val="standardContextual"/>
        </w:rPr>
        <w:t>eneral</w:t>
      </w:r>
      <w:proofErr w:type="gramEnd"/>
      <w:r w:rsidRPr="00FA0DBB">
        <w:rPr>
          <w:rFonts w:ascii="Montserrat" w:eastAsiaTheme="minorHAnsi" w:hAnsi="Montserrat" w:cstheme="minorBidi"/>
          <w:kern w:val="2"/>
          <w:sz w:val="22"/>
          <w:szCs w:val="22"/>
          <w:lang w:eastAsia="en-US"/>
          <w14:ligatures w14:val="standardContextual"/>
        </w:rPr>
        <w:t xml:space="preserve"> de la Comisión de Agua y Alcantarillado del </w:t>
      </w:r>
      <w:r w:rsidR="00375223">
        <w:rPr>
          <w:rFonts w:ascii="Montserrat" w:eastAsiaTheme="minorHAnsi" w:hAnsi="Montserrat" w:cstheme="minorBidi"/>
          <w:kern w:val="2"/>
          <w:sz w:val="22"/>
          <w:szCs w:val="22"/>
          <w:lang w:eastAsia="en-US"/>
          <w14:ligatures w14:val="standardContextual"/>
        </w:rPr>
        <w:t xml:space="preserve">Sistema </w:t>
      </w:r>
      <w:r w:rsidRPr="00FA0DBB">
        <w:rPr>
          <w:rFonts w:ascii="Montserrat" w:eastAsiaTheme="minorHAnsi" w:hAnsi="Montserrat" w:cstheme="minorBidi"/>
          <w:kern w:val="2"/>
          <w:sz w:val="22"/>
          <w:szCs w:val="22"/>
          <w:lang w:eastAsia="en-US"/>
          <w14:ligatures w14:val="standardContextual"/>
        </w:rPr>
        <w:t>Valle del Mezquital</w:t>
      </w:r>
      <w:r>
        <w:rPr>
          <w:rFonts w:ascii="Montserrat" w:eastAsiaTheme="minorHAnsi" w:hAnsi="Montserrat" w:cstheme="minorBidi"/>
          <w:kern w:val="2"/>
          <w:sz w:val="22"/>
          <w:szCs w:val="22"/>
          <w:lang w:eastAsia="en-US"/>
          <w14:ligatures w14:val="standardContextual"/>
        </w:rPr>
        <w:t xml:space="preserve"> (CAASVAM)</w:t>
      </w:r>
      <w:r w:rsidRPr="00FA0DBB">
        <w:rPr>
          <w:rFonts w:ascii="Montserrat" w:eastAsiaTheme="minorHAnsi" w:hAnsi="Montserrat" w:cstheme="minorBidi"/>
          <w:kern w:val="2"/>
          <w:sz w:val="22"/>
          <w:szCs w:val="22"/>
          <w:lang w:eastAsia="en-US"/>
          <w14:ligatures w14:val="standardContextual"/>
        </w:rPr>
        <w:t xml:space="preserve"> </w:t>
      </w:r>
      <w:r w:rsidR="0039720B">
        <w:rPr>
          <w:rFonts w:ascii="Montserrat" w:eastAsiaTheme="minorHAnsi" w:hAnsi="Montserrat" w:cstheme="minorBidi"/>
          <w:kern w:val="2"/>
          <w:sz w:val="22"/>
          <w:szCs w:val="22"/>
          <w:lang w:eastAsia="en-US"/>
          <w14:ligatures w14:val="standardContextual"/>
        </w:rPr>
        <w:t>se ha logrado</w:t>
      </w:r>
      <w:r>
        <w:rPr>
          <w:rFonts w:ascii="Montserrat" w:eastAsiaTheme="minorHAnsi" w:hAnsi="Montserrat" w:cstheme="minorBidi"/>
          <w:kern w:val="2"/>
          <w:sz w:val="22"/>
          <w:szCs w:val="22"/>
          <w:lang w:eastAsia="en-US"/>
          <w14:ligatures w14:val="standardContextual"/>
        </w:rPr>
        <w:t xml:space="preserve"> permitir a la población acceder oportunamente a los servicios de agua potable</w:t>
      </w:r>
      <w:r w:rsidR="00F52B6D">
        <w:rPr>
          <w:rFonts w:ascii="Montserrat" w:eastAsiaTheme="minorHAnsi" w:hAnsi="Montserrat" w:cstheme="minorBidi"/>
          <w:kern w:val="2"/>
          <w:sz w:val="22"/>
          <w:szCs w:val="22"/>
          <w:lang w:eastAsia="en-US"/>
          <w14:ligatures w14:val="standardContextual"/>
        </w:rPr>
        <w:t>,</w:t>
      </w:r>
      <w:r>
        <w:rPr>
          <w:rFonts w:ascii="Montserrat" w:eastAsiaTheme="minorHAnsi" w:hAnsi="Montserrat" w:cstheme="minorBidi"/>
          <w:kern w:val="2"/>
          <w:sz w:val="22"/>
          <w:szCs w:val="22"/>
          <w:lang w:eastAsia="en-US"/>
          <w14:ligatures w14:val="standardContextual"/>
        </w:rPr>
        <w:t xml:space="preserve"> teniendo</w:t>
      </w:r>
      <w:r w:rsidRPr="00FA0DBB">
        <w:rPr>
          <w:rFonts w:ascii="Montserrat" w:eastAsiaTheme="minorHAnsi" w:hAnsi="Montserrat" w:cstheme="minorBidi"/>
          <w:kern w:val="2"/>
          <w:sz w:val="22"/>
          <w:szCs w:val="22"/>
          <w:lang w:eastAsia="en-US"/>
          <w14:ligatures w14:val="standardContextual"/>
        </w:rPr>
        <w:t xml:space="preserve"> mejores oportunidades de desarrollo</w:t>
      </w:r>
      <w:r>
        <w:rPr>
          <w:rFonts w:ascii="Montserrat" w:eastAsiaTheme="minorHAnsi" w:hAnsi="Montserrat" w:cstheme="minorBidi"/>
          <w:kern w:val="2"/>
          <w:sz w:val="22"/>
          <w:szCs w:val="22"/>
          <w:lang w:eastAsia="en-US"/>
          <w14:ligatures w14:val="standardContextual"/>
        </w:rPr>
        <w:t xml:space="preserve">, sabedores de que el logro de </w:t>
      </w:r>
      <w:r w:rsidR="0039720B">
        <w:rPr>
          <w:rFonts w:ascii="Montserrat" w:eastAsiaTheme="minorHAnsi" w:hAnsi="Montserrat" w:cstheme="minorBidi"/>
          <w:kern w:val="2"/>
          <w:sz w:val="22"/>
          <w:szCs w:val="22"/>
          <w:lang w:eastAsia="en-US"/>
          <w14:ligatures w14:val="standardContextual"/>
        </w:rPr>
        <w:t>é</w:t>
      </w:r>
      <w:r>
        <w:rPr>
          <w:rFonts w:ascii="Montserrat" w:eastAsiaTheme="minorHAnsi" w:hAnsi="Montserrat" w:cstheme="minorBidi"/>
          <w:kern w:val="2"/>
          <w:sz w:val="22"/>
          <w:szCs w:val="22"/>
          <w:lang w:eastAsia="en-US"/>
          <w14:ligatures w14:val="standardContextual"/>
        </w:rPr>
        <w:t>ste, se deberá gracias a los servicios adecuados para concretarlo,</w:t>
      </w:r>
      <w:r w:rsidRPr="00FA0DBB">
        <w:rPr>
          <w:rFonts w:ascii="Montserrat" w:eastAsiaTheme="minorHAnsi" w:hAnsi="Montserrat" w:cstheme="minorBidi"/>
          <w:kern w:val="2"/>
          <w:sz w:val="22"/>
          <w:szCs w:val="22"/>
          <w:lang w:eastAsia="en-US"/>
          <w14:ligatures w14:val="standardContextual"/>
        </w:rPr>
        <w:t xml:space="preserve"> avan</w:t>
      </w:r>
      <w:r>
        <w:rPr>
          <w:rFonts w:ascii="Montserrat" w:eastAsiaTheme="minorHAnsi" w:hAnsi="Montserrat" w:cstheme="minorBidi"/>
          <w:kern w:val="2"/>
          <w:sz w:val="22"/>
          <w:szCs w:val="22"/>
          <w:lang w:eastAsia="en-US"/>
          <w14:ligatures w14:val="standardContextual"/>
        </w:rPr>
        <w:t>zando</w:t>
      </w:r>
      <w:r w:rsidRPr="00FA0DBB">
        <w:rPr>
          <w:rFonts w:ascii="Montserrat" w:eastAsiaTheme="minorHAnsi" w:hAnsi="Montserrat" w:cstheme="minorBidi"/>
          <w:kern w:val="2"/>
          <w:sz w:val="22"/>
          <w:szCs w:val="22"/>
          <w:lang w:eastAsia="en-US"/>
          <w14:ligatures w14:val="standardContextual"/>
        </w:rPr>
        <w:t xml:space="preserve"> hacia la sustentabilidad, sostenibilidad y competitividad. </w:t>
      </w:r>
    </w:p>
    <w:p w14:paraId="0555057B" w14:textId="65897EAA" w:rsidR="00820F11" w:rsidRPr="00FA0DBB" w:rsidRDefault="00820F11" w:rsidP="00820F11">
      <w:pPr>
        <w:pStyle w:val="NormalWeb"/>
        <w:jc w:val="both"/>
        <w:rPr>
          <w:rFonts w:ascii="Montserrat" w:eastAsiaTheme="minorHAnsi" w:hAnsi="Montserrat" w:cstheme="minorBidi"/>
          <w:kern w:val="2"/>
          <w:sz w:val="22"/>
          <w:szCs w:val="22"/>
          <w:lang w:eastAsia="en-US"/>
          <w14:ligatures w14:val="standardContextual"/>
        </w:rPr>
      </w:pPr>
      <w:r w:rsidRPr="00FA0DBB">
        <w:rPr>
          <w:rFonts w:ascii="Montserrat" w:eastAsiaTheme="minorHAnsi" w:hAnsi="Montserrat" w:cstheme="minorBidi"/>
          <w:kern w:val="2"/>
          <w:sz w:val="22"/>
          <w:szCs w:val="22"/>
          <w:lang w:eastAsia="en-US"/>
          <w14:ligatures w14:val="standardContextual"/>
        </w:rPr>
        <w:t>Reconozco los retos que enfrentamos como Organismo Descentralizado a consecuencia del cambio climático, pero con la firme convicción de alcanzar nuestras metas y objetivos planteados, desarrollando una correcta y eficiente planeación estratégica, basada en las necesidades, problemas y expectativas de la sociedad</w:t>
      </w:r>
      <w:r w:rsidR="0039720B">
        <w:rPr>
          <w:rFonts w:ascii="Montserrat" w:eastAsiaTheme="minorHAnsi" w:hAnsi="Montserrat" w:cstheme="minorBidi"/>
          <w:kern w:val="2"/>
          <w:sz w:val="22"/>
          <w:szCs w:val="22"/>
          <w:lang w:eastAsia="en-US"/>
          <w14:ligatures w14:val="standardContextual"/>
        </w:rPr>
        <w:t>.</w:t>
      </w:r>
      <w:r w:rsidRPr="00FA0DBB">
        <w:rPr>
          <w:rFonts w:ascii="Montserrat" w:eastAsiaTheme="minorHAnsi" w:hAnsi="Montserrat" w:cstheme="minorBidi"/>
          <w:kern w:val="2"/>
          <w:sz w:val="22"/>
          <w:szCs w:val="22"/>
          <w:lang w:eastAsia="en-US"/>
          <w14:ligatures w14:val="standardContextual"/>
        </w:rPr>
        <w:t xml:space="preserve"> </w:t>
      </w:r>
      <w:r w:rsidR="0039720B">
        <w:rPr>
          <w:rFonts w:ascii="Montserrat" w:eastAsiaTheme="minorHAnsi" w:hAnsi="Montserrat" w:cstheme="minorBidi"/>
          <w:kern w:val="2"/>
          <w:sz w:val="22"/>
          <w:szCs w:val="22"/>
          <w:lang w:eastAsia="en-US"/>
          <w14:ligatures w14:val="standardContextual"/>
        </w:rPr>
        <w:t>S</w:t>
      </w:r>
      <w:r w:rsidRPr="00FA0DBB">
        <w:rPr>
          <w:rFonts w:ascii="Montserrat" w:eastAsiaTheme="minorHAnsi" w:hAnsi="Montserrat" w:cstheme="minorBidi"/>
          <w:kern w:val="2"/>
          <w:sz w:val="22"/>
          <w:szCs w:val="22"/>
          <w:lang w:eastAsia="en-US"/>
          <w14:ligatures w14:val="standardContextual"/>
        </w:rPr>
        <w:t xml:space="preserve">e trabajará para impulsar su desarrollo, a través </w:t>
      </w:r>
      <w:r w:rsidRPr="00F23AE0">
        <w:rPr>
          <w:rFonts w:ascii="Montserrat" w:eastAsiaTheme="minorHAnsi" w:hAnsi="Montserrat" w:cstheme="minorBidi"/>
          <w:kern w:val="2"/>
          <w:sz w:val="22"/>
          <w:szCs w:val="22"/>
          <w:lang w:eastAsia="en-US"/>
          <w14:ligatures w14:val="standardContextual"/>
        </w:rPr>
        <w:t xml:space="preserve">del </w:t>
      </w:r>
      <w:bookmarkStart w:id="0" w:name="_Hlk146785638"/>
      <w:r w:rsidRPr="00F23AE0">
        <w:rPr>
          <w:rFonts w:ascii="Montserrat" w:eastAsiaTheme="minorHAnsi" w:hAnsi="Montserrat" w:cstheme="minorBidi"/>
          <w:kern w:val="2"/>
          <w:sz w:val="22"/>
          <w:szCs w:val="22"/>
          <w:lang w:eastAsia="en-US"/>
          <w14:ligatures w14:val="standardContextual"/>
        </w:rPr>
        <w:t>Programa Institucional de Desarrollo de la C</w:t>
      </w:r>
      <w:r w:rsidR="002D5696" w:rsidRPr="00F23AE0">
        <w:rPr>
          <w:rFonts w:ascii="Montserrat" w:eastAsiaTheme="minorHAnsi" w:hAnsi="Montserrat" w:cstheme="minorBidi"/>
          <w:kern w:val="2"/>
          <w:sz w:val="22"/>
          <w:szCs w:val="22"/>
          <w:lang w:eastAsia="en-US"/>
          <w14:ligatures w14:val="standardContextual"/>
        </w:rPr>
        <w:t xml:space="preserve">omisión de </w:t>
      </w:r>
      <w:r w:rsidRPr="00F23AE0">
        <w:rPr>
          <w:rFonts w:ascii="Montserrat" w:eastAsiaTheme="minorHAnsi" w:hAnsi="Montserrat" w:cstheme="minorBidi"/>
          <w:kern w:val="2"/>
          <w:sz w:val="22"/>
          <w:szCs w:val="22"/>
          <w:lang w:eastAsia="en-US"/>
          <w14:ligatures w14:val="standardContextual"/>
        </w:rPr>
        <w:t>A</w:t>
      </w:r>
      <w:r w:rsidR="002D5696" w:rsidRPr="00F23AE0">
        <w:rPr>
          <w:rFonts w:ascii="Montserrat" w:eastAsiaTheme="minorHAnsi" w:hAnsi="Montserrat" w:cstheme="minorBidi"/>
          <w:kern w:val="2"/>
          <w:sz w:val="22"/>
          <w:szCs w:val="22"/>
          <w:lang w:eastAsia="en-US"/>
          <w14:ligatures w14:val="standardContextual"/>
        </w:rPr>
        <w:t xml:space="preserve">gua y Alcantarillado del </w:t>
      </w:r>
      <w:r w:rsidRPr="00F23AE0">
        <w:rPr>
          <w:rFonts w:ascii="Montserrat" w:eastAsiaTheme="minorHAnsi" w:hAnsi="Montserrat" w:cstheme="minorBidi"/>
          <w:kern w:val="2"/>
          <w:sz w:val="22"/>
          <w:szCs w:val="22"/>
          <w:lang w:eastAsia="en-US"/>
          <w14:ligatures w14:val="standardContextual"/>
        </w:rPr>
        <w:t>S</w:t>
      </w:r>
      <w:r w:rsidR="002D5696" w:rsidRPr="00F23AE0">
        <w:rPr>
          <w:rFonts w:ascii="Montserrat" w:eastAsiaTheme="minorHAnsi" w:hAnsi="Montserrat" w:cstheme="minorBidi"/>
          <w:kern w:val="2"/>
          <w:sz w:val="22"/>
          <w:szCs w:val="22"/>
          <w:lang w:eastAsia="en-US"/>
          <w14:ligatures w14:val="standardContextual"/>
        </w:rPr>
        <w:t xml:space="preserve">istema </w:t>
      </w:r>
      <w:r w:rsidRPr="00F23AE0">
        <w:rPr>
          <w:rFonts w:ascii="Montserrat" w:eastAsiaTheme="minorHAnsi" w:hAnsi="Montserrat" w:cstheme="minorBidi"/>
          <w:kern w:val="2"/>
          <w:sz w:val="22"/>
          <w:szCs w:val="22"/>
          <w:lang w:eastAsia="en-US"/>
          <w14:ligatures w14:val="standardContextual"/>
        </w:rPr>
        <w:t>V</w:t>
      </w:r>
      <w:r w:rsidR="002D5696" w:rsidRPr="00F23AE0">
        <w:rPr>
          <w:rFonts w:ascii="Montserrat" w:eastAsiaTheme="minorHAnsi" w:hAnsi="Montserrat" w:cstheme="minorBidi"/>
          <w:kern w:val="2"/>
          <w:sz w:val="22"/>
          <w:szCs w:val="22"/>
          <w:lang w:eastAsia="en-US"/>
          <w14:ligatures w14:val="standardContextual"/>
        </w:rPr>
        <w:t xml:space="preserve">alle </w:t>
      </w:r>
      <w:r w:rsidRPr="00F23AE0">
        <w:rPr>
          <w:rFonts w:ascii="Montserrat" w:eastAsiaTheme="minorHAnsi" w:hAnsi="Montserrat" w:cstheme="minorBidi"/>
          <w:kern w:val="2"/>
          <w:sz w:val="22"/>
          <w:szCs w:val="22"/>
          <w:lang w:eastAsia="en-US"/>
          <w14:ligatures w14:val="standardContextual"/>
        </w:rPr>
        <w:t>M</w:t>
      </w:r>
      <w:r w:rsidR="002D5696" w:rsidRPr="00F23AE0">
        <w:rPr>
          <w:rFonts w:ascii="Montserrat" w:eastAsiaTheme="minorHAnsi" w:hAnsi="Montserrat" w:cstheme="minorBidi"/>
          <w:kern w:val="2"/>
          <w:sz w:val="22"/>
          <w:szCs w:val="22"/>
          <w:lang w:eastAsia="en-US"/>
          <w14:ligatures w14:val="standardContextual"/>
        </w:rPr>
        <w:t>ezquital</w:t>
      </w:r>
      <w:r w:rsidRPr="00F23AE0">
        <w:rPr>
          <w:rFonts w:ascii="Montserrat" w:eastAsiaTheme="minorHAnsi" w:hAnsi="Montserrat" w:cstheme="minorBidi"/>
          <w:kern w:val="2"/>
          <w:sz w:val="22"/>
          <w:szCs w:val="22"/>
          <w:lang w:eastAsia="en-US"/>
          <w14:ligatures w14:val="standardContextual"/>
        </w:rPr>
        <w:t xml:space="preserve"> 2023-2028</w:t>
      </w:r>
      <w:bookmarkEnd w:id="0"/>
      <w:r w:rsidRPr="00FA0DBB">
        <w:rPr>
          <w:rFonts w:ascii="Montserrat" w:eastAsiaTheme="minorHAnsi" w:hAnsi="Montserrat" w:cstheme="minorBidi"/>
          <w:kern w:val="2"/>
          <w:sz w:val="22"/>
          <w:szCs w:val="22"/>
          <w:lang w:eastAsia="en-US"/>
          <w14:ligatures w14:val="standardContextual"/>
        </w:rPr>
        <w:t xml:space="preserve">, en donde están plasmadas las políticas públicas prioritarias, las estrategias, líneas de acción, metas y proyectos necesarios para mejorar el bienestar y la calidad de vida de la población que integra el Valle del Mezquital. </w:t>
      </w:r>
    </w:p>
    <w:p w14:paraId="637FD8C0" w14:textId="6A1BBD8C" w:rsidR="006B1A8B" w:rsidRPr="008A72F4" w:rsidRDefault="00820F11" w:rsidP="00820F11">
      <w:pPr>
        <w:pStyle w:val="NormalWeb"/>
        <w:jc w:val="both"/>
        <w:rPr>
          <w:rFonts w:ascii="Montserrat" w:hAnsi="Montserrat"/>
          <w:sz w:val="22"/>
          <w:szCs w:val="22"/>
        </w:rPr>
      </w:pPr>
      <w:r w:rsidRPr="00FA0DBB">
        <w:rPr>
          <w:rFonts w:ascii="Montserrat" w:eastAsiaTheme="minorHAnsi" w:hAnsi="Montserrat" w:cstheme="minorBidi"/>
          <w:kern w:val="2"/>
          <w:sz w:val="22"/>
          <w:szCs w:val="22"/>
          <w:lang w:eastAsia="en-US"/>
          <w14:ligatures w14:val="standardContextual"/>
        </w:rPr>
        <w:t>Para la elaboración de</w:t>
      </w:r>
      <w:r w:rsidR="005B49CC">
        <w:rPr>
          <w:rFonts w:ascii="Montserrat" w:eastAsiaTheme="minorHAnsi" w:hAnsi="Montserrat" w:cstheme="minorBidi"/>
          <w:kern w:val="2"/>
          <w:sz w:val="22"/>
          <w:szCs w:val="22"/>
          <w:lang w:eastAsia="en-US"/>
          <w14:ligatures w14:val="standardContextual"/>
        </w:rPr>
        <w:t>l</w:t>
      </w:r>
      <w:r w:rsidRPr="00FA0DBB">
        <w:rPr>
          <w:rFonts w:ascii="Montserrat" w:eastAsiaTheme="minorHAnsi" w:hAnsi="Montserrat" w:cstheme="minorBidi"/>
          <w:kern w:val="2"/>
          <w:sz w:val="22"/>
          <w:szCs w:val="22"/>
          <w:lang w:eastAsia="en-US"/>
          <w14:ligatures w14:val="standardContextual"/>
        </w:rPr>
        <w:t xml:space="preserve"> presente Programa Institucional de Desarrollo</w:t>
      </w:r>
      <w:r>
        <w:rPr>
          <w:rFonts w:ascii="Montserrat" w:eastAsiaTheme="minorHAnsi" w:hAnsi="Montserrat" w:cstheme="minorBidi"/>
          <w:kern w:val="2"/>
          <w:sz w:val="22"/>
          <w:szCs w:val="22"/>
          <w:lang w:eastAsia="en-US"/>
          <w14:ligatures w14:val="standardContextual"/>
        </w:rPr>
        <w:t xml:space="preserve"> de la </w:t>
      </w:r>
      <w:r w:rsidRPr="002B2B8E">
        <w:rPr>
          <w:rFonts w:ascii="Montserrat" w:eastAsiaTheme="minorHAnsi" w:hAnsi="Montserrat" w:cstheme="minorBidi"/>
          <w:kern w:val="2"/>
          <w:sz w:val="22"/>
          <w:szCs w:val="22"/>
          <w:lang w:eastAsia="en-US"/>
          <w14:ligatures w14:val="standardContextual"/>
        </w:rPr>
        <w:t>Comisión de Agua y Alcantarillado del Sistema Valle del Mezquital 2023-2028</w:t>
      </w:r>
      <w:r w:rsidRPr="002B2B8E">
        <w:rPr>
          <w:rStyle w:val="Refdecomentario"/>
          <w:rFonts w:asciiTheme="minorHAnsi" w:eastAsiaTheme="minorHAnsi" w:hAnsiTheme="minorHAnsi"/>
        </w:rPr>
        <w:t>,</w:t>
      </w:r>
      <w:r w:rsidRPr="00FA0DBB">
        <w:rPr>
          <w:rFonts w:ascii="Montserrat" w:eastAsiaTheme="minorHAnsi" w:hAnsi="Montserrat" w:cstheme="minorBidi"/>
          <w:kern w:val="2"/>
          <w:sz w:val="22"/>
          <w:szCs w:val="22"/>
          <w:lang w:eastAsia="en-US"/>
          <w14:ligatures w14:val="standardContextual"/>
        </w:rPr>
        <w:t xml:space="preserve"> fue indispensable escuchar las voces de tod</w:t>
      </w:r>
      <w:r>
        <w:rPr>
          <w:rFonts w:ascii="Montserrat" w:eastAsiaTheme="minorHAnsi" w:hAnsi="Montserrat" w:cstheme="minorBidi"/>
          <w:kern w:val="2"/>
          <w:sz w:val="22"/>
          <w:szCs w:val="22"/>
          <w:lang w:eastAsia="en-US"/>
          <w14:ligatures w14:val="standardContextual"/>
        </w:rPr>
        <w:t>a</w:t>
      </w:r>
      <w:r w:rsidRPr="00FA0DBB">
        <w:rPr>
          <w:rFonts w:ascii="Montserrat" w:eastAsiaTheme="minorHAnsi" w:hAnsi="Montserrat" w:cstheme="minorBidi"/>
          <w:kern w:val="2"/>
          <w:sz w:val="22"/>
          <w:szCs w:val="22"/>
          <w:lang w:eastAsia="en-US"/>
          <w14:ligatures w14:val="standardContextual"/>
        </w:rPr>
        <w:t xml:space="preserve">s </w:t>
      </w:r>
      <w:r>
        <w:rPr>
          <w:rFonts w:ascii="Montserrat" w:eastAsiaTheme="minorHAnsi" w:hAnsi="Montserrat" w:cstheme="minorBidi"/>
          <w:kern w:val="2"/>
          <w:sz w:val="22"/>
          <w:szCs w:val="22"/>
          <w:lang w:eastAsia="en-US"/>
          <w14:ligatures w14:val="standardContextual"/>
        </w:rPr>
        <w:t xml:space="preserve">y todos </w:t>
      </w:r>
      <w:r w:rsidRPr="00FA0DBB">
        <w:rPr>
          <w:rFonts w:ascii="Montserrat" w:eastAsiaTheme="minorHAnsi" w:hAnsi="Montserrat" w:cstheme="minorBidi"/>
          <w:kern w:val="2"/>
          <w:sz w:val="22"/>
          <w:szCs w:val="22"/>
          <w:lang w:eastAsia="en-US"/>
          <w14:ligatures w14:val="standardContextual"/>
        </w:rPr>
        <w:t>los que deben intervenir en el proceso de planeación</w:t>
      </w:r>
      <w:r>
        <w:rPr>
          <w:rFonts w:ascii="Montserrat" w:eastAsiaTheme="minorHAnsi" w:hAnsi="Montserrat" w:cstheme="minorBidi"/>
          <w:kern w:val="2"/>
          <w:sz w:val="22"/>
          <w:szCs w:val="22"/>
          <w:lang w:eastAsia="en-US"/>
          <w14:ligatures w14:val="standardContextual"/>
        </w:rPr>
        <w:t xml:space="preserve">; </w:t>
      </w:r>
      <w:r w:rsidRPr="00FA0DBB">
        <w:rPr>
          <w:rFonts w:ascii="Montserrat" w:eastAsiaTheme="minorHAnsi" w:hAnsi="Montserrat" w:cstheme="minorBidi"/>
          <w:kern w:val="2"/>
          <w:sz w:val="22"/>
          <w:szCs w:val="22"/>
          <w:lang w:eastAsia="en-US"/>
          <w14:ligatures w14:val="standardContextual"/>
        </w:rPr>
        <w:t>al sector agrario,</w:t>
      </w:r>
      <w:r>
        <w:rPr>
          <w:rFonts w:ascii="Montserrat" w:eastAsiaTheme="minorHAnsi" w:hAnsi="Montserrat" w:cstheme="minorBidi"/>
          <w:kern w:val="2"/>
          <w:sz w:val="22"/>
          <w:szCs w:val="22"/>
          <w:lang w:eastAsia="en-US"/>
          <w14:ligatures w14:val="standardContextual"/>
        </w:rPr>
        <w:t xml:space="preserve"> educativo, privado y a la población en general</w:t>
      </w:r>
      <w:r w:rsidR="0039720B">
        <w:rPr>
          <w:rFonts w:ascii="Montserrat" w:eastAsiaTheme="minorHAnsi" w:hAnsi="Montserrat" w:cstheme="minorBidi"/>
          <w:kern w:val="2"/>
          <w:sz w:val="22"/>
          <w:szCs w:val="22"/>
          <w:lang w:eastAsia="en-US"/>
          <w14:ligatures w14:val="standardContextual"/>
        </w:rPr>
        <w:t>,</w:t>
      </w:r>
      <w:r>
        <w:rPr>
          <w:rFonts w:ascii="Montserrat" w:eastAsiaTheme="minorHAnsi" w:hAnsi="Montserrat" w:cstheme="minorBidi"/>
          <w:kern w:val="2"/>
          <w:sz w:val="22"/>
          <w:szCs w:val="22"/>
          <w:lang w:eastAsia="en-US"/>
          <w14:ligatures w14:val="standardContextual"/>
        </w:rPr>
        <w:t xml:space="preserve"> </w:t>
      </w:r>
      <w:r w:rsidRPr="00FA0DBB">
        <w:rPr>
          <w:rFonts w:ascii="Montserrat" w:eastAsiaTheme="minorHAnsi" w:hAnsi="Montserrat" w:cstheme="minorBidi"/>
          <w:kern w:val="2"/>
          <w:sz w:val="22"/>
          <w:szCs w:val="22"/>
          <w:lang w:eastAsia="en-US"/>
          <w14:ligatures w14:val="standardContextual"/>
        </w:rPr>
        <w:t>y por supuesto</w:t>
      </w:r>
      <w:r w:rsidR="0039720B">
        <w:rPr>
          <w:rFonts w:ascii="Montserrat" w:eastAsiaTheme="minorHAnsi" w:hAnsi="Montserrat" w:cstheme="minorBidi"/>
          <w:kern w:val="2"/>
          <w:sz w:val="22"/>
          <w:szCs w:val="22"/>
          <w:lang w:eastAsia="en-US"/>
          <w14:ligatures w14:val="standardContextual"/>
        </w:rPr>
        <w:t>,</w:t>
      </w:r>
      <w:r w:rsidRPr="00FA0DBB">
        <w:rPr>
          <w:rFonts w:ascii="Montserrat" w:eastAsiaTheme="minorHAnsi" w:hAnsi="Montserrat" w:cstheme="minorBidi"/>
          <w:kern w:val="2"/>
          <w:sz w:val="22"/>
          <w:szCs w:val="22"/>
          <w:lang w:eastAsia="en-US"/>
          <w14:ligatures w14:val="standardContextual"/>
        </w:rPr>
        <w:t xml:space="preserve"> a los</w:t>
      </w:r>
      <w:r>
        <w:rPr>
          <w:rFonts w:ascii="Montserrat" w:eastAsiaTheme="minorHAnsi" w:hAnsi="Montserrat" w:cstheme="minorBidi"/>
          <w:kern w:val="2"/>
          <w:sz w:val="22"/>
          <w:szCs w:val="22"/>
          <w:lang w:eastAsia="en-US"/>
          <w14:ligatures w14:val="standardContextual"/>
        </w:rPr>
        <w:t xml:space="preserve"> servidores</w:t>
      </w:r>
      <w:r w:rsidRPr="00FA0DBB">
        <w:rPr>
          <w:rFonts w:ascii="Montserrat" w:eastAsiaTheme="minorHAnsi" w:hAnsi="Montserrat" w:cstheme="minorBidi"/>
          <w:kern w:val="2"/>
          <w:sz w:val="22"/>
          <w:szCs w:val="22"/>
          <w:lang w:eastAsia="en-US"/>
          <w14:ligatures w14:val="standardContextual"/>
        </w:rPr>
        <w:t xml:space="preserve"> que forman parte de esta Comisión, quienes serán los responsables de dar cumplimiento cabal a las acciones emanadas de este programa</w:t>
      </w:r>
      <w:r>
        <w:rPr>
          <w:rFonts w:ascii="Montserrat" w:hAnsi="Montserrat"/>
          <w:sz w:val="22"/>
          <w:szCs w:val="22"/>
        </w:rPr>
        <w:t xml:space="preserve">; todo esto </w:t>
      </w:r>
      <w:r w:rsidRPr="00E42401">
        <w:rPr>
          <w:rFonts w:ascii="Montserrat" w:hAnsi="Montserrat"/>
          <w:sz w:val="22"/>
          <w:szCs w:val="22"/>
        </w:rPr>
        <w:t>permitió conocer las condiciones actuales del Organismo,</w:t>
      </w:r>
      <w:r>
        <w:rPr>
          <w:rFonts w:ascii="Montserrat" w:hAnsi="Montserrat"/>
          <w:sz w:val="22"/>
          <w:szCs w:val="22"/>
        </w:rPr>
        <w:t xml:space="preserve"> </w:t>
      </w:r>
      <w:r w:rsidRPr="00E42401">
        <w:rPr>
          <w:rFonts w:ascii="Montserrat" w:hAnsi="Montserrat"/>
          <w:sz w:val="22"/>
          <w:szCs w:val="22"/>
        </w:rPr>
        <w:t>sus necesidades, debilidades y fortalezas</w:t>
      </w:r>
      <w:r w:rsidR="001D4E6C">
        <w:rPr>
          <w:rFonts w:ascii="Montserrat" w:hAnsi="Montserrat"/>
          <w:sz w:val="22"/>
          <w:szCs w:val="22"/>
        </w:rPr>
        <w:t>.</w:t>
      </w:r>
    </w:p>
    <w:p w14:paraId="24D33852" w14:textId="41906788" w:rsidR="0057577C" w:rsidRDefault="00820F11" w:rsidP="006B1A8B">
      <w:pPr>
        <w:pStyle w:val="NormalWeb"/>
        <w:jc w:val="both"/>
        <w:rPr>
          <w:rFonts w:ascii="Montserrat" w:hAnsi="Montserrat"/>
        </w:rPr>
      </w:pPr>
      <w:r>
        <w:rPr>
          <w:rFonts w:ascii="Montserrat" w:hAnsi="Montserrat"/>
          <w:sz w:val="22"/>
          <w:szCs w:val="22"/>
        </w:rPr>
        <w:t xml:space="preserve">Para </w:t>
      </w:r>
      <w:r w:rsidR="001D4E6C">
        <w:rPr>
          <w:rFonts w:ascii="Montserrat" w:hAnsi="Montserrat"/>
          <w:sz w:val="22"/>
          <w:szCs w:val="22"/>
        </w:rPr>
        <w:t xml:space="preserve">conformar el diagnóstico </w:t>
      </w:r>
      <w:r w:rsidRPr="00265BFF">
        <w:rPr>
          <w:rFonts w:ascii="Montserrat" w:hAnsi="Montserrat"/>
          <w:sz w:val="22"/>
          <w:szCs w:val="22"/>
        </w:rPr>
        <w:t xml:space="preserve">del Programa Institucional de Desarrollo de la Comisión de Agua y Alcantarillado del Sistema Valle del Mezquital </w:t>
      </w:r>
      <w:r w:rsidRPr="00265BFF">
        <w:rPr>
          <w:rFonts w:ascii="Montserrat" w:eastAsiaTheme="minorHAnsi" w:hAnsi="Montserrat" w:cstheme="minorBidi"/>
          <w:kern w:val="2"/>
          <w:sz w:val="22"/>
          <w:szCs w:val="22"/>
          <w:lang w:eastAsia="en-US"/>
          <w14:ligatures w14:val="standardContextual"/>
        </w:rPr>
        <w:t>2023-2028</w:t>
      </w:r>
      <w:r>
        <w:rPr>
          <w:rFonts w:ascii="Montserrat" w:eastAsiaTheme="minorHAnsi" w:hAnsi="Montserrat" w:cstheme="minorBidi"/>
          <w:kern w:val="2"/>
          <w:sz w:val="22"/>
          <w:szCs w:val="22"/>
          <w:lang w:eastAsia="en-US"/>
          <w14:ligatures w14:val="standardContextual"/>
        </w:rPr>
        <w:t xml:space="preserve">, </w:t>
      </w:r>
      <w:r w:rsidRPr="00E42401">
        <w:rPr>
          <w:rFonts w:ascii="Montserrat" w:hAnsi="Montserrat"/>
          <w:sz w:val="22"/>
          <w:szCs w:val="22"/>
        </w:rPr>
        <w:t xml:space="preserve">se </w:t>
      </w:r>
      <w:r w:rsidR="001D4E6C">
        <w:rPr>
          <w:rFonts w:ascii="Montserrat" w:hAnsi="Montserrat"/>
          <w:sz w:val="22"/>
          <w:szCs w:val="22"/>
        </w:rPr>
        <w:t xml:space="preserve">escucharon </w:t>
      </w:r>
      <w:r w:rsidRPr="00E42401">
        <w:rPr>
          <w:rFonts w:ascii="Montserrat" w:hAnsi="Montserrat"/>
          <w:sz w:val="22"/>
          <w:szCs w:val="22"/>
        </w:rPr>
        <w:t xml:space="preserve">las opiniones, propuestas y demandas de </w:t>
      </w:r>
      <w:r w:rsidR="001D4E6C">
        <w:rPr>
          <w:rFonts w:ascii="Montserrat" w:hAnsi="Montserrat"/>
          <w:sz w:val="22"/>
          <w:szCs w:val="22"/>
        </w:rPr>
        <w:t xml:space="preserve">más de mil habitantes de la región </w:t>
      </w:r>
      <w:r w:rsidRPr="00E42401">
        <w:rPr>
          <w:rFonts w:ascii="Montserrat" w:hAnsi="Montserrat"/>
          <w:sz w:val="22"/>
          <w:szCs w:val="22"/>
        </w:rPr>
        <w:t xml:space="preserve">que abastece el Organismo, siguiendo la directriz de las políticas públicas implementadas a nivel </w:t>
      </w:r>
      <w:r w:rsidR="001D4E6C">
        <w:rPr>
          <w:rFonts w:ascii="Montserrat" w:hAnsi="Montserrat"/>
          <w:sz w:val="22"/>
          <w:szCs w:val="22"/>
        </w:rPr>
        <w:t>e</w:t>
      </w:r>
      <w:r w:rsidRPr="00E42401">
        <w:rPr>
          <w:rFonts w:ascii="Montserrat" w:hAnsi="Montserrat"/>
          <w:sz w:val="22"/>
          <w:szCs w:val="22"/>
        </w:rPr>
        <w:t xml:space="preserve">statal y </w:t>
      </w:r>
      <w:r w:rsidR="001D4E6C">
        <w:rPr>
          <w:rFonts w:ascii="Montserrat" w:hAnsi="Montserrat"/>
          <w:sz w:val="22"/>
          <w:szCs w:val="22"/>
        </w:rPr>
        <w:t>n</w:t>
      </w:r>
      <w:r w:rsidRPr="00E42401">
        <w:rPr>
          <w:rFonts w:ascii="Montserrat" w:hAnsi="Montserrat"/>
          <w:sz w:val="22"/>
          <w:szCs w:val="22"/>
        </w:rPr>
        <w:t xml:space="preserve">acional, a corto, mediano y largo plazo, establecidas en </w:t>
      </w:r>
      <w:r w:rsidR="001D4E6C">
        <w:rPr>
          <w:rFonts w:ascii="Montserrat" w:hAnsi="Montserrat"/>
          <w:sz w:val="22"/>
          <w:szCs w:val="22"/>
        </w:rPr>
        <w:t xml:space="preserve">el </w:t>
      </w:r>
      <w:r>
        <w:rPr>
          <w:rFonts w:ascii="Montserrat" w:hAnsi="Montserrat"/>
          <w:sz w:val="22"/>
          <w:szCs w:val="22"/>
        </w:rPr>
        <w:t>Plan Estatal de Desarrollo 2022-2028.</w:t>
      </w:r>
    </w:p>
    <w:p w14:paraId="5E48858B" w14:textId="77777777" w:rsidR="008A72F4" w:rsidRDefault="008A72F4" w:rsidP="0057577C">
      <w:pPr>
        <w:jc w:val="both"/>
        <w:rPr>
          <w:rFonts w:ascii="Montserrat" w:hAnsi="Montserrat"/>
        </w:rPr>
      </w:pPr>
    </w:p>
    <w:p w14:paraId="421A7A1D" w14:textId="77777777" w:rsidR="008A72F4" w:rsidRDefault="008A72F4" w:rsidP="0057577C">
      <w:pPr>
        <w:jc w:val="both"/>
        <w:rPr>
          <w:rFonts w:ascii="Montserrat" w:hAnsi="Montserrat"/>
        </w:rPr>
      </w:pPr>
    </w:p>
    <w:p w14:paraId="140AED86" w14:textId="3571000C" w:rsidR="00820F11" w:rsidRPr="001B2006" w:rsidRDefault="00314A10" w:rsidP="0057577C">
      <w:pPr>
        <w:jc w:val="both"/>
        <w:rPr>
          <w:rFonts w:ascii="Montserrat" w:hAnsi="Montserrat"/>
        </w:rPr>
      </w:pPr>
      <w:r>
        <w:rPr>
          <w:rFonts w:ascii="Montserrat" w:hAnsi="Montserrat"/>
        </w:rPr>
        <w:t>De</w:t>
      </w:r>
      <w:r w:rsidR="00820F11">
        <w:rPr>
          <w:rFonts w:ascii="Montserrat" w:hAnsi="Montserrat"/>
        </w:rPr>
        <w:t xml:space="preserve"> </w:t>
      </w:r>
      <w:r w:rsidR="00820F11" w:rsidRPr="00D725D8">
        <w:rPr>
          <w:rFonts w:ascii="Montserrat" w:hAnsi="Montserrat"/>
        </w:rPr>
        <w:t xml:space="preserve">acuerdo al Censo de </w:t>
      </w:r>
      <w:r w:rsidR="00820F11" w:rsidRPr="00D364C2">
        <w:rPr>
          <w:rFonts w:ascii="Montserrat" w:hAnsi="Montserrat"/>
        </w:rPr>
        <w:t xml:space="preserve">Población </w:t>
      </w:r>
      <w:r>
        <w:rPr>
          <w:rFonts w:ascii="Montserrat" w:hAnsi="Montserrat"/>
        </w:rPr>
        <w:t xml:space="preserve">y Vivienda </w:t>
      </w:r>
      <w:r w:rsidR="00820F11" w:rsidRPr="00D364C2">
        <w:rPr>
          <w:rFonts w:ascii="Montserrat" w:hAnsi="Montserrat"/>
        </w:rPr>
        <w:t>2020 del INEGI</w:t>
      </w:r>
      <w:r>
        <w:rPr>
          <w:rFonts w:ascii="Montserrat" w:hAnsi="Montserrat"/>
        </w:rPr>
        <w:t>, en el Estado</w:t>
      </w:r>
      <w:r w:rsidR="0039720B">
        <w:rPr>
          <w:rFonts w:ascii="Montserrat" w:hAnsi="Montserrat"/>
        </w:rPr>
        <w:t xml:space="preserve"> de Hidalgo</w:t>
      </w:r>
      <w:r w:rsidR="00820F11" w:rsidRPr="00D725D8">
        <w:rPr>
          <w:rFonts w:ascii="Montserrat" w:hAnsi="Montserrat"/>
        </w:rPr>
        <w:t xml:space="preserve"> se tienen 4,689 localidades, de las cuales 176 son urbanas y l</w:t>
      </w:r>
      <w:r w:rsidR="00671C23">
        <w:rPr>
          <w:rFonts w:ascii="Montserrat" w:hAnsi="Montserrat"/>
        </w:rPr>
        <w:t>o</w:t>
      </w:r>
      <w:r w:rsidR="00820F11" w:rsidRPr="00D725D8">
        <w:rPr>
          <w:rFonts w:ascii="Montserrat" w:hAnsi="Montserrat"/>
        </w:rPr>
        <w:t xml:space="preserve">s 4,513 restantes </w:t>
      </w:r>
      <w:r w:rsidR="0039720B">
        <w:rPr>
          <w:rFonts w:ascii="Montserrat" w:hAnsi="Montserrat"/>
        </w:rPr>
        <w:t>cuentan</w:t>
      </w:r>
      <w:r w:rsidR="00820F11" w:rsidRPr="00D725D8">
        <w:rPr>
          <w:rFonts w:ascii="Montserrat" w:hAnsi="Montserrat"/>
        </w:rPr>
        <w:t xml:space="preserve"> con menos de 2,500 habitantes rurales, esto quiere decir que el 96.99% de las comunidades del </w:t>
      </w:r>
      <w:r w:rsidR="008A7946">
        <w:rPr>
          <w:rFonts w:ascii="Montserrat" w:hAnsi="Montserrat"/>
        </w:rPr>
        <w:t>E</w:t>
      </w:r>
      <w:r w:rsidR="00820F11" w:rsidRPr="00D725D8">
        <w:rPr>
          <w:rFonts w:ascii="Montserrat" w:hAnsi="Montserrat"/>
        </w:rPr>
        <w:t>stado son rurales</w:t>
      </w:r>
      <w:r w:rsidR="0039720B">
        <w:rPr>
          <w:rFonts w:ascii="Montserrat" w:hAnsi="Montserrat"/>
        </w:rPr>
        <w:t>.</w:t>
      </w:r>
      <w:r w:rsidR="00820F11" w:rsidRPr="00D725D8">
        <w:rPr>
          <w:rFonts w:ascii="Montserrat" w:hAnsi="Montserrat"/>
        </w:rPr>
        <w:t xml:space="preserve"> </w:t>
      </w:r>
      <w:r w:rsidR="0039720B">
        <w:rPr>
          <w:rFonts w:ascii="Montserrat" w:hAnsi="Montserrat"/>
        </w:rPr>
        <w:t>E</w:t>
      </w:r>
      <w:r w:rsidR="00820F11" w:rsidRPr="00D725D8">
        <w:rPr>
          <w:rFonts w:ascii="Montserrat" w:hAnsi="Montserrat"/>
        </w:rPr>
        <w:t xml:space="preserve">n las localidades rurales vive el 42.70% de la población del </w:t>
      </w:r>
      <w:r w:rsidR="0039720B">
        <w:rPr>
          <w:rFonts w:ascii="Montserrat" w:hAnsi="Montserrat"/>
        </w:rPr>
        <w:t>E</w:t>
      </w:r>
      <w:r w:rsidR="00820F11" w:rsidRPr="00D725D8">
        <w:rPr>
          <w:rFonts w:ascii="Montserrat" w:hAnsi="Montserrat"/>
        </w:rPr>
        <w:t>stado, más del 52% de localidades tienen menos de 100 habitantes</w:t>
      </w:r>
      <w:r>
        <w:rPr>
          <w:rFonts w:ascii="Montserrat" w:hAnsi="Montserrat"/>
        </w:rPr>
        <w:t>. T</w:t>
      </w:r>
      <w:r w:rsidR="00820F11" w:rsidRPr="00D725D8">
        <w:rPr>
          <w:rFonts w:ascii="Montserrat" w:hAnsi="Montserrat"/>
        </w:rPr>
        <w:t>odo esto hacen un gran reto de ingeniería para hacer llegar agua entubada a estas localidades dispersas</w:t>
      </w:r>
      <w:r w:rsidR="0039720B">
        <w:rPr>
          <w:rFonts w:ascii="Montserrat" w:hAnsi="Montserrat"/>
        </w:rPr>
        <w:t>,</w:t>
      </w:r>
      <w:r w:rsidR="00820F11" w:rsidRPr="00D725D8">
        <w:rPr>
          <w:rFonts w:ascii="Montserrat" w:hAnsi="Montserrat"/>
        </w:rPr>
        <w:t xml:space="preserve"> y que sus condiciones geográficas no s</w:t>
      </w:r>
      <w:r w:rsidR="00851725">
        <w:rPr>
          <w:rFonts w:ascii="Montserrat" w:hAnsi="Montserrat"/>
        </w:rPr>
        <w:t>o</w:t>
      </w:r>
      <w:r w:rsidR="00820F11" w:rsidRPr="00D725D8">
        <w:rPr>
          <w:rFonts w:ascii="Montserrat" w:hAnsi="Montserrat"/>
        </w:rPr>
        <w:t>n tan favorables, sin dejar de mencionar los altos costos de inversión que resultan en hacer llegar infraestructura hidráulica en estas localidades.</w:t>
      </w:r>
    </w:p>
    <w:p w14:paraId="0246EC79" w14:textId="4B1B9351" w:rsidR="00820F11" w:rsidRDefault="00851725" w:rsidP="00820F11">
      <w:pPr>
        <w:jc w:val="both"/>
        <w:rPr>
          <w:rFonts w:ascii="Montserrat" w:hAnsi="Montserrat"/>
        </w:rPr>
      </w:pPr>
      <w:r>
        <w:rPr>
          <w:rFonts w:ascii="Montserrat" w:hAnsi="Montserrat"/>
        </w:rPr>
        <w:t xml:space="preserve">El Organismo </w:t>
      </w:r>
      <w:r w:rsidR="00820F11" w:rsidRPr="00D725D8">
        <w:rPr>
          <w:rFonts w:ascii="Montserrat" w:hAnsi="Montserrat"/>
        </w:rPr>
        <w:t>como agente regulador del agua en esta zona del Valle del Mezquital</w:t>
      </w:r>
      <w:r w:rsidR="0033036D">
        <w:rPr>
          <w:rFonts w:ascii="Montserrat" w:hAnsi="Montserrat"/>
        </w:rPr>
        <w:t>,</w:t>
      </w:r>
      <w:r w:rsidR="00820F11" w:rsidRPr="00D725D8">
        <w:rPr>
          <w:rFonts w:ascii="Montserrat" w:hAnsi="Montserrat"/>
        </w:rPr>
        <w:t xml:space="preserve"> debido a las tensiones socio-políticas que se han suscitado entre los municipios a los que se les suministra el servicio, el objetivo principal es orientar actividades que coadyuven al desarrollo de </w:t>
      </w:r>
      <w:r w:rsidR="0033036D">
        <w:rPr>
          <w:rFonts w:ascii="Montserrat" w:hAnsi="Montserrat"/>
        </w:rPr>
        <w:t>é</w:t>
      </w:r>
      <w:r w:rsidR="00820F11" w:rsidRPr="00D725D8">
        <w:rPr>
          <w:rFonts w:ascii="Montserrat" w:hAnsi="Montserrat"/>
        </w:rPr>
        <w:t>stos, teniendo como principales actividades el suministro de agua en bloque a los municipios de Tezontepec de Aldama, Progreso de Obregón y Mixquiahuala de Juárez</w:t>
      </w:r>
      <w:r w:rsidR="0039720B">
        <w:rPr>
          <w:rFonts w:ascii="Montserrat" w:hAnsi="Montserrat"/>
        </w:rPr>
        <w:t>,</w:t>
      </w:r>
      <w:r w:rsidR="00820F11" w:rsidRPr="00D725D8">
        <w:rPr>
          <w:rFonts w:ascii="Montserrat" w:hAnsi="Montserrat"/>
        </w:rPr>
        <w:t xml:space="preserve"> y agua de manera directa a los habitantes del municipio de Francisco I. Madero y la comunidad de </w:t>
      </w:r>
      <w:proofErr w:type="spellStart"/>
      <w:r w:rsidR="007343DC" w:rsidRPr="00D725D8">
        <w:rPr>
          <w:rFonts w:ascii="Montserrat" w:hAnsi="Montserrat"/>
        </w:rPr>
        <w:t>Juandhó</w:t>
      </w:r>
      <w:proofErr w:type="spellEnd"/>
      <w:r w:rsidR="00820F11" w:rsidRPr="00D725D8">
        <w:rPr>
          <w:rFonts w:ascii="Montserrat" w:hAnsi="Montserrat"/>
        </w:rPr>
        <w:t xml:space="preserve"> del municipio de Tetepango.</w:t>
      </w:r>
    </w:p>
    <w:p w14:paraId="75EA99AC" w14:textId="0397B6C0" w:rsidR="00820F11" w:rsidRDefault="00820F11" w:rsidP="00820F11">
      <w:pPr>
        <w:pStyle w:val="NormalWeb"/>
        <w:jc w:val="both"/>
        <w:rPr>
          <w:rFonts w:ascii="Montserrat" w:eastAsiaTheme="minorHAnsi" w:hAnsi="Montserrat" w:cstheme="minorBidi"/>
          <w:kern w:val="2"/>
          <w:sz w:val="22"/>
          <w:szCs w:val="22"/>
          <w:lang w:eastAsia="en-US"/>
          <w14:ligatures w14:val="standardContextual"/>
        </w:rPr>
      </w:pPr>
      <w:bookmarkStart w:id="1" w:name="_Hlk143522311"/>
      <w:r>
        <w:rPr>
          <w:rFonts w:ascii="Montserrat" w:eastAsiaTheme="minorHAnsi" w:hAnsi="Montserrat" w:cstheme="minorBidi"/>
          <w:kern w:val="2"/>
          <w:sz w:val="22"/>
          <w:szCs w:val="22"/>
          <w:lang w:eastAsia="en-US"/>
          <w14:ligatures w14:val="standardContextual"/>
        </w:rPr>
        <w:t>Con estas acciones</w:t>
      </w:r>
      <w:r w:rsidR="0033036D">
        <w:rPr>
          <w:rFonts w:ascii="Montserrat" w:eastAsiaTheme="minorHAnsi" w:hAnsi="Montserrat" w:cstheme="minorBidi"/>
          <w:kern w:val="2"/>
          <w:sz w:val="22"/>
          <w:szCs w:val="22"/>
          <w:lang w:eastAsia="en-US"/>
          <w14:ligatures w14:val="standardContextual"/>
        </w:rPr>
        <w:t xml:space="preserve">, el Organismo </w:t>
      </w:r>
      <w:r>
        <w:rPr>
          <w:rFonts w:ascii="Montserrat" w:eastAsiaTheme="minorHAnsi" w:hAnsi="Montserrat" w:cstheme="minorBidi"/>
          <w:kern w:val="2"/>
          <w:sz w:val="22"/>
          <w:szCs w:val="22"/>
          <w:lang w:eastAsia="en-US"/>
          <w14:ligatures w14:val="standardContextual"/>
        </w:rPr>
        <w:t>contribuirá en el desarrollo de una política hídrica para la entidad, estipulado en el Plan Estatal de Desarrollo 202</w:t>
      </w:r>
      <w:r w:rsidR="003A0E53">
        <w:rPr>
          <w:rFonts w:ascii="Montserrat" w:eastAsiaTheme="minorHAnsi" w:hAnsi="Montserrat" w:cstheme="minorBidi"/>
          <w:kern w:val="2"/>
          <w:sz w:val="22"/>
          <w:szCs w:val="22"/>
          <w:lang w:eastAsia="en-US"/>
          <w14:ligatures w14:val="standardContextual"/>
        </w:rPr>
        <w:t>2</w:t>
      </w:r>
      <w:r>
        <w:rPr>
          <w:rFonts w:ascii="Montserrat" w:eastAsiaTheme="minorHAnsi" w:hAnsi="Montserrat" w:cstheme="minorBidi"/>
          <w:kern w:val="2"/>
          <w:sz w:val="22"/>
          <w:szCs w:val="22"/>
          <w:lang w:eastAsia="en-US"/>
          <w14:ligatures w14:val="standardContextual"/>
        </w:rPr>
        <w:t>-2028</w:t>
      </w:r>
      <w:r w:rsidR="0033036D">
        <w:rPr>
          <w:rFonts w:ascii="Montserrat" w:eastAsiaTheme="minorHAnsi" w:hAnsi="Montserrat" w:cstheme="minorBidi"/>
          <w:kern w:val="2"/>
          <w:sz w:val="22"/>
          <w:szCs w:val="22"/>
          <w:lang w:eastAsia="en-US"/>
          <w14:ligatures w14:val="standardContextual"/>
        </w:rPr>
        <w:t>, específicamente</w:t>
      </w:r>
      <w:r>
        <w:rPr>
          <w:rFonts w:ascii="Montserrat" w:eastAsiaTheme="minorHAnsi" w:hAnsi="Montserrat" w:cstheme="minorBidi"/>
          <w:kern w:val="2"/>
          <w:sz w:val="22"/>
          <w:szCs w:val="22"/>
          <w:lang w:eastAsia="en-US"/>
          <w14:ligatures w14:val="standardContextual"/>
        </w:rPr>
        <w:t xml:space="preserve"> </w:t>
      </w:r>
      <w:r w:rsidR="0033036D" w:rsidRPr="0033036D">
        <w:rPr>
          <w:rFonts w:ascii="Montserrat" w:eastAsiaTheme="minorHAnsi" w:hAnsi="Montserrat" w:cstheme="minorBidi"/>
          <w:kern w:val="2"/>
          <w:sz w:val="22"/>
          <w:szCs w:val="22"/>
          <w:lang w:eastAsia="en-US"/>
          <w14:ligatures w14:val="standardContextual"/>
        </w:rPr>
        <w:t xml:space="preserve">al </w:t>
      </w:r>
      <w:r w:rsidR="0033036D">
        <w:rPr>
          <w:rFonts w:ascii="Montserrat" w:eastAsiaTheme="minorHAnsi" w:hAnsi="Montserrat" w:cstheme="minorBidi"/>
          <w:kern w:val="2"/>
          <w:sz w:val="22"/>
          <w:szCs w:val="22"/>
          <w:lang w:eastAsia="en-US"/>
          <w14:ligatures w14:val="standardContextual"/>
        </w:rPr>
        <w:t>A</w:t>
      </w:r>
      <w:r w:rsidR="0033036D" w:rsidRPr="0033036D">
        <w:rPr>
          <w:rFonts w:ascii="Montserrat" w:eastAsiaTheme="minorHAnsi" w:hAnsi="Montserrat" w:cstheme="minorBidi"/>
          <w:kern w:val="2"/>
          <w:sz w:val="22"/>
          <w:szCs w:val="22"/>
          <w:lang w:eastAsia="en-US"/>
          <w14:ligatures w14:val="standardContextual"/>
        </w:rPr>
        <w:t>cuerdo 4.- Acuerdo para el Desarrollo Sostenible e Infraestructura Transformadora</w:t>
      </w:r>
      <w:r w:rsidR="0033036D">
        <w:rPr>
          <w:rFonts w:ascii="Montserrat" w:eastAsiaTheme="minorHAnsi" w:hAnsi="Montserrat" w:cstheme="minorBidi"/>
          <w:kern w:val="2"/>
          <w:sz w:val="22"/>
          <w:szCs w:val="22"/>
          <w:lang w:eastAsia="en-US"/>
          <w14:ligatures w14:val="standardContextual"/>
        </w:rPr>
        <w:t xml:space="preserve">, </w:t>
      </w:r>
      <w:r w:rsidR="0039720B">
        <w:rPr>
          <w:rFonts w:ascii="Montserrat" w:eastAsiaTheme="minorHAnsi" w:hAnsi="Montserrat" w:cstheme="minorBidi"/>
          <w:kern w:val="2"/>
          <w:sz w:val="22"/>
          <w:szCs w:val="22"/>
          <w:lang w:eastAsia="en-US"/>
          <w14:ligatures w14:val="standardContextual"/>
        </w:rPr>
        <w:t>el cual</w:t>
      </w:r>
      <w:r w:rsidR="0033036D">
        <w:rPr>
          <w:rFonts w:ascii="Montserrat" w:eastAsiaTheme="minorHAnsi" w:hAnsi="Montserrat" w:cstheme="minorBidi"/>
          <w:kern w:val="2"/>
          <w:sz w:val="22"/>
          <w:szCs w:val="22"/>
          <w:lang w:eastAsia="en-US"/>
          <w14:ligatures w14:val="standardContextual"/>
        </w:rPr>
        <w:t xml:space="preserve"> coadyuvará en la construcción de un nuevo </w:t>
      </w:r>
      <w:r>
        <w:rPr>
          <w:rFonts w:ascii="Montserrat" w:eastAsiaTheme="minorHAnsi" w:hAnsi="Montserrat" w:cstheme="minorBidi"/>
          <w:kern w:val="2"/>
          <w:sz w:val="22"/>
          <w:szCs w:val="22"/>
          <w:lang w:eastAsia="en-US"/>
          <w14:ligatures w14:val="standardContextual"/>
        </w:rPr>
        <w:t>Programa Estatal Hídrico para el manejo integral del agua</w:t>
      </w:r>
      <w:r w:rsidR="0033036D">
        <w:rPr>
          <w:rFonts w:ascii="Montserrat" w:eastAsiaTheme="minorHAnsi" w:hAnsi="Montserrat" w:cstheme="minorBidi"/>
          <w:kern w:val="2"/>
          <w:sz w:val="22"/>
          <w:szCs w:val="22"/>
          <w:lang w:eastAsia="en-US"/>
          <w14:ligatures w14:val="standardContextual"/>
        </w:rPr>
        <w:t>,</w:t>
      </w:r>
      <w:r>
        <w:rPr>
          <w:rFonts w:ascii="Montserrat" w:eastAsiaTheme="minorHAnsi" w:hAnsi="Montserrat" w:cstheme="minorBidi"/>
          <w:kern w:val="2"/>
          <w:sz w:val="22"/>
          <w:szCs w:val="22"/>
          <w:lang w:eastAsia="en-US"/>
          <w14:ligatures w14:val="standardContextual"/>
        </w:rPr>
        <w:t xml:space="preserve"> con visión regional y ali</w:t>
      </w:r>
      <w:r w:rsidR="0033036D">
        <w:rPr>
          <w:rFonts w:ascii="Montserrat" w:eastAsiaTheme="minorHAnsi" w:hAnsi="Montserrat" w:cstheme="minorBidi"/>
          <w:kern w:val="2"/>
          <w:sz w:val="22"/>
          <w:szCs w:val="22"/>
          <w:lang w:eastAsia="en-US"/>
          <w14:ligatures w14:val="standardContextual"/>
        </w:rPr>
        <w:t xml:space="preserve">neada </w:t>
      </w:r>
      <w:r>
        <w:rPr>
          <w:rFonts w:ascii="Montserrat" w:eastAsiaTheme="minorHAnsi" w:hAnsi="Montserrat" w:cstheme="minorBidi"/>
          <w:kern w:val="2"/>
          <w:sz w:val="22"/>
          <w:szCs w:val="22"/>
          <w:lang w:eastAsia="en-US"/>
          <w14:ligatures w14:val="standardContextual"/>
        </w:rPr>
        <w:t xml:space="preserve">a los </w:t>
      </w:r>
      <w:r w:rsidR="0033036D">
        <w:rPr>
          <w:rFonts w:ascii="Montserrat" w:eastAsiaTheme="minorHAnsi" w:hAnsi="Montserrat" w:cstheme="minorBidi"/>
          <w:kern w:val="2"/>
          <w:sz w:val="22"/>
          <w:szCs w:val="22"/>
          <w:lang w:eastAsia="en-US"/>
          <w14:ligatures w14:val="standardContextual"/>
        </w:rPr>
        <w:t>O</w:t>
      </w:r>
      <w:r>
        <w:rPr>
          <w:rFonts w:ascii="Montserrat" w:eastAsiaTheme="minorHAnsi" w:hAnsi="Montserrat" w:cstheme="minorBidi"/>
          <w:kern w:val="2"/>
          <w:sz w:val="22"/>
          <w:szCs w:val="22"/>
          <w:lang w:eastAsia="en-US"/>
          <w14:ligatures w14:val="standardContextual"/>
        </w:rPr>
        <w:t xml:space="preserve">bjetivos de </w:t>
      </w:r>
      <w:r w:rsidR="0033036D">
        <w:rPr>
          <w:rFonts w:ascii="Montserrat" w:eastAsiaTheme="minorHAnsi" w:hAnsi="Montserrat" w:cstheme="minorBidi"/>
          <w:kern w:val="2"/>
          <w:sz w:val="22"/>
          <w:szCs w:val="22"/>
          <w:lang w:eastAsia="en-US"/>
          <w14:ligatures w14:val="standardContextual"/>
        </w:rPr>
        <w:t>D</w:t>
      </w:r>
      <w:r>
        <w:rPr>
          <w:rFonts w:ascii="Montserrat" w:eastAsiaTheme="minorHAnsi" w:hAnsi="Montserrat" w:cstheme="minorBidi"/>
          <w:kern w:val="2"/>
          <w:sz w:val="22"/>
          <w:szCs w:val="22"/>
          <w:lang w:eastAsia="en-US"/>
          <w14:ligatures w14:val="standardContextual"/>
        </w:rPr>
        <w:t xml:space="preserve">esarrollo </w:t>
      </w:r>
      <w:r w:rsidR="0033036D">
        <w:rPr>
          <w:rFonts w:ascii="Montserrat" w:eastAsiaTheme="minorHAnsi" w:hAnsi="Montserrat" w:cstheme="minorBidi"/>
          <w:kern w:val="2"/>
          <w:sz w:val="22"/>
          <w:szCs w:val="22"/>
          <w:lang w:eastAsia="en-US"/>
          <w14:ligatures w14:val="standardContextual"/>
        </w:rPr>
        <w:t>S</w:t>
      </w:r>
      <w:r>
        <w:rPr>
          <w:rFonts w:ascii="Montserrat" w:eastAsiaTheme="minorHAnsi" w:hAnsi="Montserrat" w:cstheme="minorBidi"/>
          <w:kern w:val="2"/>
          <w:sz w:val="22"/>
          <w:szCs w:val="22"/>
          <w:lang w:eastAsia="en-US"/>
          <w14:ligatures w14:val="standardContextual"/>
        </w:rPr>
        <w:t xml:space="preserve">ostenible de la </w:t>
      </w:r>
      <w:r w:rsidR="0033036D">
        <w:rPr>
          <w:rFonts w:ascii="Montserrat" w:eastAsiaTheme="minorHAnsi" w:hAnsi="Montserrat" w:cstheme="minorBidi"/>
          <w:kern w:val="2"/>
          <w:sz w:val="22"/>
          <w:szCs w:val="22"/>
          <w:lang w:eastAsia="en-US"/>
          <w14:ligatures w14:val="standardContextual"/>
        </w:rPr>
        <w:t>A</w:t>
      </w:r>
      <w:r>
        <w:rPr>
          <w:rFonts w:ascii="Montserrat" w:eastAsiaTheme="minorHAnsi" w:hAnsi="Montserrat" w:cstheme="minorBidi"/>
          <w:kern w:val="2"/>
          <w:sz w:val="22"/>
          <w:szCs w:val="22"/>
          <w:lang w:eastAsia="en-US"/>
          <w14:ligatures w14:val="standardContextual"/>
        </w:rPr>
        <w:t>genda 2030.</w:t>
      </w:r>
    </w:p>
    <w:bookmarkEnd w:id="1"/>
    <w:p w14:paraId="441652C6" w14:textId="77777777" w:rsidR="00820F11" w:rsidRPr="00FA0DBB" w:rsidRDefault="00820F11" w:rsidP="00820F11">
      <w:pPr>
        <w:pStyle w:val="NormalWeb"/>
        <w:jc w:val="both"/>
        <w:rPr>
          <w:rFonts w:ascii="Montserrat" w:eastAsiaTheme="minorHAnsi" w:hAnsi="Montserrat" w:cstheme="minorBidi"/>
          <w:kern w:val="2"/>
          <w:sz w:val="22"/>
          <w:szCs w:val="22"/>
          <w:lang w:eastAsia="en-US"/>
          <w14:ligatures w14:val="standardContextual"/>
        </w:rPr>
      </w:pPr>
      <w:r w:rsidRPr="00FA0DBB">
        <w:rPr>
          <w:rFonts w:ascii="Montserrat" w:eastAsiaTheme="minorHAnsi" w:hAnsi="Montserrat" w:cstheme="minorBidi"/>
          <w:kern w:val="2"/>
          <w:sz w:val="22"/>
          <w:szCs w:val="22"/>
          <w:lang w:eastAsia="en-US"/>
          <w14:ligatures w14:val="standardContextual"/>
        </w:rPr>
        <w:t xml:space="preserve">Sabemos que los recursos públicos son limitados, pero buscaremos fortalecer a nuestro Organismo con la gestión de recursos extraordinarios para atender y resolver de manera oportuna y eficaz a la población que requiere del servicio vital del agua potable; tenemos la gran responsabilidad de ejercer responsablemente el gasto del presupuesto asignado, transparentando nuestros procesos, pero sobre todos basarlos en resultados positivos para la sociedad. </w:t>
      </w:r>
    </w:p>
    <w:p w14:paraId="5DDC4CC7" w14:textId="557DF173" w:rsidR="0057577C" w:rsidRDefault="00820F11" w:rsidP="00820F11">
      <w:pPr>
        <w:pStyle w:val="NormalWeb"/>
        <w:jc w:val="both"/>
        <w:rPr>
          <w:rFonts w:ascii="Montserrat" w:eastAsiaTheme="minorHAnsi" w:hAnsi="Montserrat" w:cstheme="minorBidi"/>
          <w:kern w:val="2"/>
          <w:sz w:val="22"/>
          <w:szCs w:val="22"/>
          <w:lang w:eastAsia="en-US"/>
          <w14:ligatures w14:val="standardContextual"/>
        </w:rPr>
      </w:pPr>
      <w:r w:rsidRPr="00FA0DBB">
        <w:rPr>
          <w:rFonts w:ascii="Montserrat" w:eastAsiaTheme="minorHAnsi" w:hAnsi="Montserrat" w:cstheme="minorBidi"/>
          <w:kern w:val="2"/>
          <w:sz w:val="22"/>
          <w:szCs w:val="22"/>
          <w:lang w:eastAsia="en-US"/>
          <w14:ligatures w14:val="standardContextual"/>
        </w:rPr>
        <w:t xml:space="preserve">No es una tarea fácil el lograr que </w:t>
      </w:r>
      <w:r w:rsidR="001B17ED">
        <w:rPr>
          <w:rFonts w:ascii="Montserrat" w:eastAsiaTheme="minorHAnsi" w:hAnsi="Montserrat" w:cstheme="minorBidi"/>
          <w:kern w:val="2"/>
          <w:sz w:val="22"/>
          <w:szCs w:val="22"/>
          <w:lang w:eastAsia="en-US"/>
          <w14:ligatures w14:val="standardContextual"/>
        </w:rPr>
        <w:t xml:space="preserve">el </w:t>
      </w:r>
      <w:r w:rsidRPr="00FA0DBB">
        <w:rPr>
          <w:rFonts w:ascii="Montserrat" w:eastAsiaTheme="minorHAnsi" w:hAnsi="Montserrat" w:cstheme="minorBidi"/>
          <w:kern w:val="2"/>
          <w:sz w:val="22"/>
          <w:szCs w:val="22"/>
          <w:lang w:eastAsia="en-US"/>
          <w14:ligatures w14:val="standardContextual"/>
        </w:rPr>
        <w:t xml:space="preserve">Organismo </w:t>
      </w:r>
      <w:r w:rsidR="001B17ED">
        <w:rPr>
          <w:rFonts w:ascii="Montserrat" w:eastAsiaTheme="minorHAnsi" w:hAnsi="Montserrat" w:cstheme="minorBidi"/>
          <w:kern w:val="2"/>
          <w:sz w:val="22"/>
          <w:szCs w:val="22"/>
          <w:lang w:eastAsia="en-US"/>
          <w14:ligatures w14:val="standardContextual"/>
        </w:rPr>
        <w:t xml:space="preserve">sea </w:t>
      </w:r>
      <w:r w:rsidRPr="00FA0DBB">
        <w:rPr>
          <w:rFonts w:ascii="Montserrat" w:eastAsiaTheme="minorHAnsi" w:hAnsi="Montserrat" w:cstheme="minorBidi"/>
          <w:kern w:val="2"/>
          <w:sz w:val="22"/>
          <w:szCs w:val="22"/>
          <w:lang w:eastAsia="en-US"/>
          <w14:ligatures w14:val="standardContextual"/>
        </w:rPr>
        <w:t xml:space="preserve">eficiente y competitivo, pero con el trabajo de todos lograremos satisfacer las necesidades, lograremos una equidad y justicia; haciendo llegar a todos los servicios públicos de agua potable. </w:t>
      </w:r>
    </w:p>
    <w:p w14:paraId="661D993D" w14:textId="4BD2C868" w:rsidR="00820F11" w:rsidRPr="00FA0DBB" w:rsidRDefault="00820F11" w:rsidP="00820F11">
      <w:pPr>
        <w:pStyle w:val="NormalWeb"/>
        <w:jc w:val="both"/>
        <w:rPr>
          <w:rFonts w:ascii="Montserrat" w:eastAsiaTheme="minorHAnsi" w:hAnsi="Montserrat" w:cstheme="minorBidi"/>
          <w:kern w:val="2"/>
          <w:sz w:val="22"/>
          <w:szCs w:val="22"/>
          <w:lang w:eastAsia="en-US"/>
          <w14:ligatures w14:val="standardContextual"/>
        </w:rPr>
      </w:pPr>
      <w:r w:rsidRPr="00FA0DBB">
        <w:rPr>
          <w:rFonts w:ascii="Montserrat" w:eastAsiaTheme="minorHAnsi" w:hAnsi="Montserrat" w:cstheme="minorBidi"/>
          <w:kern w:val="2"/>
          <w:sz w:val="22"/>
          <w:szCs w:val="22"/>
          <w:lang w:eastAsia="en-US"/>
          <w14:ligatures w14:val="standardContextual"/>
        </w:rPr>
        <w:t>Estoy convencido de que debemos tomar los retos y transformarlos en oportunidades, trabajando en equipo, en una administración planeada, con estrategias que conduzcan a una gestión trasparente y eficiente sobre los recursos que son asignados al</w:t>
      </w:r>
      <w:r w:rsidR="001B17ED">
        <w:rPr>
          <w:rFonts w:ascii="Montserrat" w:eastAsiaTheme="minorHAnsi" w:hAnsi="Montserrat" w:cstheme="minorBidi"/>
          <w:kern w:val="2"/>
          <w:sz w:val="22"/>
          <w:szCs w:val="22"/>
          <w:lang w:eastAsia="en-US"/>
          <w14:ligatures w14:val="standardContextual"/>
        </w:rPr>
        <w:t xml:space="preserve"> Organismo</w:t>
      </w:r>
      <w:r w:rsidRPr="00FA0DBB">
        <w:rPr>
          <w:rFonts w:ascii="Montserrat" w:eastAsiaTheme="minorHAnsi" w:hAnsi="Montserrat" w:cstheme="minorBidi"/>
          <w:kern w:val="2"/>
          <w:sz w:val="22"/>
          <w:szCs w:val="22"/>
          <w:lang w:eastAsia="en-US"/>
          <w14:ligatures w14:val="standardContextual"/>
        </w:rPr>
        <w:t>, con la garantía de que los ciudadanos puedan tener acceso a la información sobre el uso de los recursos</w:t>
      </w:r>
      <w:r w:rsidR="001B17ED">
        <w:rPr>
          <w:rFonts w:ascii="Montserrat" w:eastAsiaTheme="minorHAnsi" w:hAnsi="Montserrat" w:cstheme="minorBidi"/>
          <w:kern w:val="2"/>
          <w:sz w:val="22"/>
          <w:szCs w:val="22"/>
          <w:lang w:eastAsia="en-US"/>
          <w14:ligatures w14:val="standardContextual"/>
        </w:rPr>
        <w:t xml:space="preserve"> públicos</w:t>
      </w:r>
      <w:r w:rsidRPr="00FA0DBB">
        <w:rPr>
          <w:rFonts w:ascii="Montserrat" w:eastAsiaTheme="minorHAnsi" w:hAnsi="Montserrat" w:cstheme="minorBidi"/>
          <w:kern w:val="2"/>
          <w:sz w:val="22"/>
          <w:szCs w:val="22"/>
          <w:lang w:eastAsia="en-US"/>
          <w14:ligatures w14:val="standardContextual"/>
        </w:rPr>
        <w:t>.</w:t>
      </w:r>
    </w:p>
    <w:p w14:paraId="759114D4" w14:textId="77777777" w:rsidR="008A72F4" w:rsidRDefault="008A72F4" w:rsidP="00820F11">
      <w:pPr>
        <w:pStyle w:val="NormalWeb"/>
        <w:jc w:val="both"/>
        <w:rPr>
          <w:rFonts w:ascii="Montserrat" w:eastAsiaTheme="minorHAnsi" w:hAnsi="Montserrat" w:cstheme="minorBidi"/>
          <w:kern w:val="2"/>
          <w:sz w:val="22"/>
          <w:szCs w:val="22"/>
          <w:lang w:eastAsia="en-US"/>
          <w14:ligatures w14:val="standardContextual"/>
        </w:rPr>
      </w:pPr>
    </w:p>
    <w:p w14:paraId="77600E5C" w14:textId="77777777" w:rsidR="008A72F4" w:rsidRDefault="008A72F4" w:rsidP="00820F11">
      <w:pPr>
        <w:pStyle w:val="NormalWeb"/>
        <w:jc w:val="both"/>
        <w:rPr>
          <w:rFonts w:ascii="Montserrat" w:eastAsiaTheme="minorHAnsi" w:hAnsi="Montserrat" w:cstheme="minorBidi"/>
          <w:kern w:val="2"/>
          <w:sz w:val="22"/>
          <w:szCs w:val="22"/>
          <w:lang w:eastAsia="en-US"/>
          <w14:ligatures w14:val="standardContextual"/>
        </w:rPr>
      </w:pPr>
    </w:p>
    <w:p w14:paraId="188CA43C" w14:textId="12E80EC9" w:rsidR="00820F11" w:rsidRPr="00FA0DBB" w:rsidRDefault="00820F11" w:rsidP="00820F11">
      <w:pPr>
        <w:pStyle w:val="NormalWeb"/>
        <w:jc w:val="both"/>
        <w:rPr>
          <w:rFonts w:ascii="Montserrat" w:eastAsiaTheme="minorHAnsi" w:hAnsi="Montserrat" w:cstheme="minorBidi"/>
          <w:kern w:val="2"/>
          <w:sz w:val="22"/>
          <w:szCs w:val="22"/>
          <w:lang w:eastAsia="en-US"/>
          <w14:ligatures w14:val="standardContextual"/>
        </w:rPr>
      </w:pPr>
      <w:r w:rsidRPr="00FA0DBB">
        <w:rPr>
          <w:rFonts w:ascii="Montserrat" w:eastAsiaTheme="minorHAnsi" w:hAnsi="Montserrat" w:cstheme="minorBidi"/>
          <w:kern w:val="2"/>
          <w:sz w:val="22"/>
          <w:szCs w:val="22"/>
          <w:lang w:eastAsia="en-US"/>
          <w14:ligatures w14:val="standardContextual"/>
        </w:rPr>
        <w:t>Invito al</w:t>
      </w:r>
      <w:r w:rsidR="001B17ED">
        <w:rPr>
          <w:rFonts w:ascii="Montserrat" w:eastAsiaTheme="minorHAnsi" w:hAnsi="Montserrat" w:cstheme="minorBidi"/>
          <w:kern w:val="2"/>
          <w:sz w:val="22"/>
          <w:szCs w:val="22"/>
          <w:lang w:eastAsia="en-US"/>
          <w14:ligatures w14:val="standardContextual"/>
        </w:rPr>
        <w:t xml:space="preserve"> pueblo de esta región</w:t>
      </w:r>
      <w:r w:rsidRPr="00FA0DBB">
        <w:rPr>
          <w:rFonts w:ascii="Montserrat" w:eastAsiaTheme="minorHAnsi" w:hAnsi="Montserrat" w:cstheme="minorBidi"/>
          <w:kern w:val="2"/>
          <w:sz w:val="22"/>
          <w:szCs w:val="22"/>
          <w:lang w:eastAsia="en-US"/>
          <w14:ligatures w14:val="standardContextual"/>
        </w:rPr>
        <w:t xml:space="preserve"> a sumarse a este gran proyecto, cuidando </w:t>
      </w:r>
      <w:r w:rsidR="001B17ED">
        <w:rPr>
          <w:rFonts w:ascii="Montserrat" w:eastAsiaTheme="minorHAnsi" w:hAnsi="Montserrat" w:cstheme="minorBidi"/>
          <w:kern w:val="2"/>
          <w:sz w:val="22"/>
          <w:szCs w:val="22"/>
          <w:lang w:eastAsia="en-US"/>
          <w14:ligatures w14:val="standardContextual"/>
        </w:rPr>
        <w:t xml:space="preserve">a este elemento vital </w:t>
      </w:r>
      <w:r w:rsidRPr="00FA0DBB">
        <w:rPr>
          <w:rFonts w:ascii="Montserrat" w:eastAsiaTheme="minorHAnsi" w:hAnsi="Montserrat" w:cstheme="minorBidi"/>
          <w:kern w:val="2"/>
          <w:sz w:val="22"/>
          <w:szCs w:val="22"/>
          <w:lang w:eastAsia="en-US"/>
          <w14:ligatures w14:val="standardContextual"/>
        </w:rPr>
        <w:t xml:space="preserve">para nuestras vidas, elemento que hoy en día comienza a ser escaso, pero trabajando en equipo </w:t>
      </w:r>
      <w:r w:rsidR="00E8683D">
        <w:rPr>
          <w:rFonts w:ascii="Montserrat" w:eastAsiaTheme="minorHAnsi" w:hAnsi="Montserrat" w:cstheme="minorBidi"/>
          <w:kern w:val="2"/>
          <w:sz w:val="22"/>
          <w:szCs w:val="22"/>
          <w:lang w:eastAsia="en-US"/>
          <w14:ligatures w14:val="standardContextual"/>
        </w:rPr>
        <w:t>S</w:t>
      </w:r>
      <w:r w:rsidRPr="00FA0DBB">
        <w:rPr>
          <w:rFonts w:ascii="Montserrat" w:eastAsiaTheme="minorHAnsi" w:hAnsi="Montserrat" w:cstheme="minorBidi"/>
          <w:kern w:val="2"/>
          <w:sz w:val="22"/>
          <w:szCs w:val="22"/>
          <w:lang w:eastAsia="en-US"/>
          <w14:ligatures w14:val="standardContextual"/>
        </w:rPr>
        <w:t xml:space="preserve">ociedad y </w:t>
      </w:r>
      <w:r w:rsidR="00E8683D">
        <w:rPr>
          <w:rFonts w:ascii="Montserrat" w:eastAsiaTheme="minorHAnsi" w:hAnsi="Montserrat" w:cstheme="minorBidi"/>
          <w:kern w:val="2"/>
          <w:sz w:val="22"/>
          <w:szCs w:val="22"/>
          <w:lang w:eastAsia="en-US"/>
          <w14:ligatures w14:val="standardContextual"/>
        </w:rPr>
        <w:t>G</w:t>
      </w:r>
      <w:r w:rsidRPr="00FA0DBB">
        <w:rPr>
          <w:rFonts w:ascii="Montserrat" w:eastAsiaTheme="minorHAnsi" w:hAnsi="Montserrat" w:cstheme="minorBidi"/>
          <w:kern w:val="2"/>
          <w:sz w:val="22"/>
          <w:szCs w:val="22"/>
          <w:lang w:eastAsia="en-US"/>
          <w14:ligatures w14:val="standardContextual"/>
        </w:rPr>
        <w:t>obierno podremos hacer que rinda y alcance para todos, brindando una mejor calidad de vida para nuestras familias; trabajando así</w:t>
      </w:r>
      <w:r w:rsidR="00E8683D">
        <w:rPr>
          <w:rFonts w:ascii="Montserrat" w:eastAsiaTheme="minorHAnsi" w:hAnsi="Montserrat" w:cstheme="minorBidi"/>
          <w:kern w:val="2"/>
          <w:sz w:val="22"/>
          <w:szCs w:val="22"/>
          <w:lang w:eastAsia="en-US"/>
          <w14:ligatures w14:val="standardContextual"/>
        </w:rPr>
        <w:t>,</w:t>
      </w:r>
      <w:r w:rsidRPr="00FA0DBB">
        <w:rPr>
          <w:rFonts w:ascii="Montserrat" w:eastAsiaTheme="minorHAnsi" w:hAnsi="Montserrat" w:cstheme="minorBidi"/>
          <w:kern w:val="2"/>
          <w:sz w:val="22"/>
          <w:szCs w:val="22"/>
          <w:lang w:eastAsia="en-US"/>
          <w14:ligatures w14:val="standardContextual"/>
        </w:rPr>
        <w:t xml:space="preserve"> lograremos </w:t>
      </w:r>
      <w:r w:rsidR="001B17ED">
        <w:rPr>
          <w:rFonts w:ascii="Montserrat" w:eastAsiaTheme="minorHAnsi" w:hAnsi="Montserrat" w:cstheme="minorBidi"/>
          <w:kern w:val="2"/>
          <w:sz w:val="22"/>
          <w:szCs w:val="22"/>
          <w:lang w:eastAsia="en-US"/>
          <w14:ligatures w14:val="standardContextual"/>
        </w:rPr>
        <w:t xml:space="preserve">alcanzar el Hidalgo que </w:t>
      </w:r>
      <w:r w:rsidR="009C0C1E">
        <w:rPr>
          <w:rFonts w:ascii="Montserrat" w:eastAsiaTheme="minorHAnsi" w:hAnsi="Montserrat" w:cstheme="minorBidi"/>
          <w:kern w:val="2"/>
          <w:sz w:val="22"/>
          <w:szCs w:val="22"/>
          <w:lang w:eastAsia="en-US"/>
          <w14:ligatures w14:val="standardContextual"/>
        </w:rPr>
        <w:t>q</w:t>
      </w:r>
      <w:r w:rsidR="001B17ED">
        <w:rPr>
          <w:rFonts w:ascii="Montserrat" w:eastAsiaTheme="minorHAnsi" w:hAnsi="Montserrat" w:cstheme="minorBidi"/>
          <w:kern w:val="2"/>
          <w:sz w:val="22"/>
          <w:szCs w:val="22"/>
          <w:lang w:eastAsia="en-US"/>
          <w14:ligatures w14:val="standardContextual"/>
        </w:rPr>
        <w:t>ueremos</w:t>
      </w:r>
      <w:r w:rsidR="00E8683D">
        <w:rPr>
          <w:rFonts w:ascii="Montserrat" w:eastAsiaTheme="minorHAnsi" w:hAnsi="Montserrat" w:cstheme="minorBidi"/>
          <w:kern w:val="2"/>
          <w:sz w:val="22"/>
          <w:szCs w:val="22"/>
          <w:lang w:eastAsia="en-US"/>
          <w14:ligatures w14:val="standardContextual"/>
        </w:rPr>
        <w:t xml:space="preserve"> y anhelamos.</w:t>
      </w:r>
    </w:p>
    <w:p w14:paraId="24FE1ABA" w14:textId="77777777" w:rsidR="00820F11" w:rsidRDefault="00820F11" w:rsidP="00820F11">
      <w:pPr>
        <w:pStyle w:val="NormalWeb"/>
        <w:jc w:val="both"/>
        <w:rPr>
          <w:rFonts w:ascii="Montserrat" w:eastAsiaTheme="minorHAnsi" w:hAnsi="Montserrat" w:cstheme="minorBidi"/>
          <w:kern w:val="2"/>
          <w:sz w:val="22"/>
          <w:szCs w:val="22"/>
          <w:lang w:eastAsia="en-US"/>
          <w14:ligatures w14:val="standardContextual"/>
        </w:rPr>
      </w:pPr>
    </w:p>
    <w:p w14:paraId="2EEA98B9" w14:textId="77777777" w:rsidR="00820F11" w:rsidRPr="00FA0DBB" w:rsidRDefault="00820F11" w:rsidP="00820F11">
      <w:pPr>
        <w:pStyle w:val="NormalWeb"/>
        <w:jc w:val="both"/>
        <w:rPr>
          <w:rFonts w:ascii="Montserrat" w:eastAsiaTheme="minorHAnsi" w:hAnsi="Montserrat" w:cstheme="minorBidi"/>
          <w:kern w:val="2"/>
          <w:sz w:val="22"/>
          <w:szCs w:val="22"/>
          <w:lang w:eastAsia="en-US"/>
          <w14:ligatures w14:val="standardContextual"/>
        </w:rPr>
      </w:pPr>
    </w:p>
    <w:p w14:paraId="78F1ACEC" w14:textId="77777777" w:rsidR="00820F11" w:rsidRPr="001B17ED" w:rsidRDefault="00820F11" w:rsidP="00820F11">
      <w:pPr>
        <w:jc w:val="center"/>
        <w:rPr>
          <w:rFonts w:ascii="Montserrat" w:hAnsi="Montserrat"/>
          <w:b/>
          <w:bCs/>
        </w:rPr>
      </w:pPr>
      <w:r w:rsidRPr="001B17ED">
        <w:rPr>
          <w:rFonts w:ascii="Montserrat" w:hAnsi="Montserrat"/>
          <w:b/>
          <w:bCs/>
        </w:rPr>
        <w:t>Atentamente</w:t>
      </w:r>
    </w:p>
    <w:p w14:paraId="5A3B65AC" w14:textId="77777777" w:rsidR="009A5E38" w:rsidRPr="001B17ED" w:rsidRDefault="009A5E38" w:rsidP="00820F11">
      <w:pPr>
        <w:jc w:val="center"/>
        <w:rPr>
          <w:rFonts w:ascii="Montserrat" w:hAnsi="Montserrat"/>
          <w:b/>
          <w:bCs/>
        </w:rPr>
      </w:pPr>
    </w:p>
    <w:p w14:paraId="6A421682" w14:textId="77777777" w:rsidR="007465F3" w:rsidRDefault="007465F3" w:rsidP="00820F11">
      <w:pPr>
        <w:jc w:val="center"/>
        <w:rPr>
          <w:rFonts w:ascii="Montserrat" w:hAnsi="Montserrat"/>
          <w:b/>
          <w:bCs/>
        </w:rPr>
      </w:pPr>
    </w:p>
    <w:p w14:paraId="05618783" w14:textId="77777777" w:rsidR="00B26833" w:rsidRDefault="00B26833" w:rsidP="00820F11">
      <w:pPr>
        <w:jc w:val="center"/>
        <w:rPr>
          <w:rFonts w:ascii="Montserrat" w:hAnsi="Montserrat"/>
          <w:b/>
          <w:bCs/>
        </w:rPr>
      </w:pPr>
    </w:p>
    <w:p w14:paraId="3639F762" w14:textId="77777777" w:rsidR="00B26833" w:rsidRDefault="00B26833" w:rsidP="00820F11">
      <w:pPr>
        <w:jc w:val="center"/>
        <w:rPr>
          <w:rFonts w:ascii="Montserrat" w:hAnsi="Montserrat"/>
          <w:b/>
          <w:bCs/>
        </w:rPr>
      </w:pPr>
    </w:p>
    <w:p w14:paraId="301F0E12" w14:textId="77777777" w:rsidR="00B26833" w:rsidRPr="001B17ED" w:rsidRDefault="00B26833" w:rsidP="00820F11">
      <w:pPr>
        <w:jc w:val="center"/>
        <w:rPr>
          <w:rFonts w:ascii="Montserrat" w:hAnsi="Montserrat"/>
          <w:b/>
          <w:bCs/>
        </w:rPr>
      </w:pPr>
    </w:p>
    <w:p w14:paraId="6AB4BDFA" w14:textId="77777777" w:rsidR="007465F3" w:rsidRPr="001B17ED" w:rsidRDefault="007465F3" w:rsidP="00820F11">
      <w:pPr>
        <w:jc w:val="center"/>
        <w:rPr>
          <w:rFonts w:ascii="Montserrat" w:hAnsi="Montserrat"/>
          <w:b/>
          <w:bCs/>
        </w:rPr>
      </w:pPr>
    </w:p>
    <w:p w14:paraId="6A83D105" w14:textId="77777777" w:rsidR="00820F11" w:rsidRPr="001B17ED" w:rsidRDefault="00820F11" w:rsidP="009A5E38">
      <w:pPr>
        <w:spacing w:after="0" w:line="240" w:lineRule="auto"/>
        <w:jc w:val="center"/>
        <w:rPr>
          <w:rFonts w:ascii="Montserrat" w:hAnsi="Montserrat"/>
          <w:b/>
          <w:bCs/>
        </w:rPr>
      </w:pPr>
      <w:bookmarkStart w:id="2" w:name="_Hlk144108582"/>
      <w:r w:rsidRPr="001B17ED">
        <w:rPr>
          <w:rFonts w:ascii="Montserrat" w:hAnsi="Montserrat"/>
          <w:b/>
          <w:bCs/>
        </w:rPr>
        <w:t>L.A. Jorge Alberto Ruiz Navarro</w:t>
      </w:r>
    </w:p>
    <w:bookmarkEnd w:id="2"/>
    <w:p w14:paraId="0EA73889" w14:textId="77777777" w:rsidR="00E87735" w:rsidRDefault="00B26833" w:rsidP="00E87735">
      <w:pPr>
        <w:spacing w:after="0"/>
        <w:jc w:val="center"/>
        <w:rPr>
          <w:rFonts w:ascii="Montserrat" w:hAnsi="Montserrat"/>
        </w:rPr>
      </w:pPr>
      <w:r w:rsidRPr="00B26833">
        <w:rPr>
          <w:rFonts w:ascii="Montserrat" w:hAnsi="Montserrat"/>
        </w:rPr>
        <w:t xml:space="preserve">Director General de la </w:t>
      </w:r>
      <w:r w:rsidR="00375223" w:rsidRPr="00375223">
        <w:rPr>
          <w:rFonts w:ascii="Montserrat" w:hAnsi="Montserrat"/>
        </w:rPr>
        <w:t>Comisión de Agua y Alcantarillado</w:t>
      </w:r>
    </w:p>
    <w:p w14:paraId="6A9E18C1" w14:textId="4030A321" w:rsidR="00931115" w:rsidRPr="00B26833" w:rsidRDefault="00375223" w:rsidP="00E87735">
      <w:pPr>
        <w:spacing w:after="0"/>
        <w:jc w:val="center"/>
        <w:rPr>
          <w:rFonts w:ascii="Montserrat SemiBold" w:hAnsi="Montserrat SemiBold"/>
          <w:color w:val="A02142"/>
          <w:sz w:val="32"/>
        </w:rPr>
      </w:pPr>
      <w:r w:rsidRPr="00375223">
        <w:rPr>
          <w:rFonts w:ascii="Montserrat" w:hAnsi="Montserrat"/>
        </w:rPr>
        <w:t xml:space="preserve">del Sistema Valle del Mezquital </w:t>
      </w:r>
      <w:r w:rsidR="00931115" w:rsidRPr="00B26833">
        <w:rPr>
          <w:rFonts w:ascii="Montserrat SemiBold" w:hAnsi="Montserrat SemiBold"/>
          <w:color w:val="A02142"/>
          <w:sz w:val="32"/>
        </w:rPr>
        <w:br w:type="page"/>
      </w:r>
    </w:p>
    <w:p w14:paraId="4632DC15" w14:textId="7FFEBCCE" w:rsidR="00820F11" w:rsidRPr="007D78C7" w:rsidRDefault="00050545" w:rsidP="007D78C7">
      <w:pPr>
        <w:jc w:val="both"/>
        <w:rPr>
          <w:rFonts w:ascii="Montserrat SemiBold" w:hAnsi="Montserrat SemiBold"/>
          <w:color w:val="691C31"/>
          <w:sz w:val="32"/>
        </w:rPr>
      </w:pPr>
      <w:r w:rsidRPr="007D78C7">
        <w:rPr>
          <w:rFonts w:ascii="Montserrat SemiBold" w:hAnsi="Montserrat SemiBold"/>
          <w:color w:val="691C31"/>
          <w:sz w:val="32"/>
        </w:rPr>
        <w:lastRenderedPageBreak/>
        <w:t>B</w:t>
      </w:r>
      <w:r w:rsidR="00C96545" w:rsidRPr="007D78C7">
        <w:rPr>
          <w:rFonts w:ascii="Montserrat SemiBold" w:hAnsi="Montserrat SemiBold"/>
          <w:color w:val="691C31"/>
          <w:sz w:val="32"/>
        </w:rPr>
        <w:t>.</w:t>
      </w:r>
      <w:r w:rsidRPr="007D78C7">
        <w:rPr>
          <w:rFonts w:ascii="Montserrat SemiBold" w:hAnsi="Montserrat SemiBold"/>
          <w:color w:val="691C31"/>
          <w:sz w:val="32"/>
        </w:rPr>
        <w:t xml:space="preserve"> </w:t>
      </w:r>
      <w:r w:rsidR="00820F11" w:rsidRPr="007D78C7">
        <w:rPr>
          <w:rFonts w:ascii="Montserrat SemiBold" w:hAnsi="Montserrat SemiBold"/>
          <w:color w:val="691C31"/>
          <w:sz w:val="32"/>
        </w:rPr>
        <w:t>Introducción</w:t>
      </w:r>
    </w:p>
    <w:p w14:paraId="1BECE5BF" w14:textId="49975D3C" w:rsidR="00820F11" w:rsidRPr="00FA0DBB" w:rsidRDefault="00820F11" w:rsidP="00820F11">
      <w:pPr>
        <w:jc w:val="both"/>
        <w:rPr>
          <w:rFonts w:ascii="Montserrat" w:hAnsi="Montserrat"/>
        </w:rPr>
      </w:pPr>
      <w:r w:rsidRPr="008535D0">
        <w:rPr>
          <w:rFonts w:ascii="Montserrat" w:hAnsi="Montserrat"/>
        </w:rPr>
        <w:t>La Comisión de Agua y Alcantarillado del Sistema Valle del Mezquital, tiene por objeto prestar los servicios públicos de: suministro de agua, cloración y disposición del agua</w:t>
      </w:r>
      <w:r w:rsidRPr="008535D0">
        <w:rPr>
          <w:rFonts w:ascii="Montserrat" w:hAnsi="Montserrat"/>
          <w:color w:val="FF0000"/>
        </w:rPr>
        <w:t xml:space="preserve"> </w:t>
      </w:r>
      <w:r w:rsidRPr="008535D0">
        <w:rPr>
          <w:rFonts w:ascii="Montserrat" w:hAnsi="Montserrat"/>
        </w:rPr>
        <w:t xml:space="preserve">en los núcleos de población que lo soliciten, por el o los </w:t>
      </w:r>
      <w:r w:rsidR="00845359" w:rsidRPr="008535D0">
        <w:rPr>
          <w:rFonts w:ascii="Montserrat" w:hAnsi="Montserrat"/>
        </w:rPr>
        <w:t>m</w:t>
      </w:r>
      <w:r w:rsidRPr="008535D0">
        <w:rPr>
          <w:rFonts w:ascii="Montserrat" w:hAnsi="Montserrat"/>
        </w:rPr>
        <w:t xml:space="preserve">unicipios correspondientes, en los términos de los </w:t>
      </w:r>
      <w:r w:rsidR="00E8683D">
        <w:rPr>
          <w:rFonts w:ascii="Montserrat" w:hAnsi="Montserrat"/>
        </w:rPr>
        <w:t>C</w:t>
      </w:r>
      <w:r w:rsidRPr="008535D0">
        <w:rPr>
          <w:rFonts w:ascii="Montserrat" w:hAnsi="Montserrat"/>
        </w:rPr>
        <w:t xml:space="preserve">onvenios y </w:t>
      </w:r>
      <w:r w:rsidR="00E8683D">
        <w:rPr>
          <w:rFonts w:ascii="Montserrat" w:hAnsi="Montserrat"/>
        </w:rPr>
        <w:t>C</w:t>
      </w:r>
      <w:r w:rsidRPr="008535D0">
        <w:rPr>
          <w:rFonts w:ascii="Montserrat" w:hAnsi="Montserrat"/>
        </w:rPr>
        <w:t>ontratos que para ese efecto se celebren; además puede suministrar agua en bloque a los prestadores de servicios de agua potable.</w:t>
      </w:r>
    </w:p>
    <w:p w14:paraId="095D9689" w14:textId="70605FCD" w:rsidR="00820F11" w:rsidRPr="00FA0DBB" w:rsidRDefault="00820F11" w:rsidP="00820F11">
      <w:pPr>
        <w:jc w:val="both"/>
        <w:rPr>
          <w:rFonts w:ascii="Montserrat" w:hAnsi="Montserrat"/>
        </w:rPr>
      </w:pPr>
      <w:r w:rsidRPr="007D71F8">
        <w:rPr>
          <w:rFonts w:ascii="Montserrat" w:hAnsi="Montserrat"/>
        </w:rPr>
        <w:t xml:space="preserve">La construcción </w:t>
      </w:r>
      <w:r>
        <w:rPr>
          <w:rFonts w:ascii="Montserrat" w:hAnsi="Montserrat"/>
        </w:rPr>
        <w:t xml:space="preserve">del </w:t>
      </w:r>
      <w:r w:rsidR="002D5696" w:rsidRPr="002D5696">
        <w:rPr>
          <w:rFonts w:ascii="Montserrat" w:hAnsi="Montserrat"/>
        </w:rPr>
        <w:t>Programa Institucional de Desarrollo de la Comisión de Agua y Alcantarillado del Sistema Valle del Mezquital 2023-2028</w:t>
      </w:r>
      <w:r>
        <w:rPr>
          <w:rFonts w:ascii="Montserrat" w:hAnsi="Montserrat"/>
        </w:rPr>
        <w:t xml:space="preserve">, </w:t>
      </w:r>
      <w:r w:rsidRPr="007D71F8">
        <w:rPr>
          <w:rFonts w:ascii="Montserrat" w:hAnsi="Montserrat"/>
        </w:rPr>
        <w:t xml:space="preserve">está basada en una </w:t>
      </w:r>
      <w:r w:rsidR="00845359">
        <w:rPr>
          <w:rFonts w:ascii="Montserrat" w:hAnsi="Montserrat"/>
        </w:rPr>
        <w:t>p</w:t>
      </w:r>
      <w:r w:rsidRPr="007D71F8">
        <w:rPr>
          <w:rFonts w:ascii="Montserrat" w:hAnsi="Montserrat"/>
        </w:rPr>
        <w:t xml:space="preserve">laneación </w:t>
      </w:r>
      <w:r w:rsidR="00845359">
        <w:rPr>
          <w:rFonts w:ascii="Montserrat" w:hAnsi="Montserrat"/>
        </w:rPr>
        <w:t>e</w:t>
      </w:r>
      <w:r w:rsidRPr="007D71F8">
        <w:rPr>
          <w:rFonts w:ascii="Montserrat" w:hAnsi="Montserrat"/>
        </w:rPr>
        <w:t xml:space="preserve">stratégica e </w:t>
      </w:r>
      <w:r w:rsidR="00845359">
        <w:rPr>
          <w:rFonts w:ascii="Montserrat" w:hAnsi="Montserrat"/>
        </w:rPr>
        <w:t>i</w:t>
      </w:r>
      <w:r w:rsidRPr="007D71F8">
        <w:rPr>
          <w:rFonts w:ascii="Montserrat" w:hAnsi="Montserrat"/>
        </w:rPr>
        <w:t xml:space="preserve">nstitucional, orientada hacia una gestión para resultados con evidencias, que contribuye a la solución de problemas de abasto de agua en los municipios donde tiene cobertura </w:t>
      </w:r>
      <w:r w:rsidR="00845359">
        <w:rPr>
          <w:rFonts w:ascii="Montserrat" w:hAnsi="Montserrat"/>
        </w:rPr>
        <w:t>el Organismo</w:t>
      </w:r>
      <w:r>
        <w:rPr>
          <w:rFonts w:ascii="Montserrat" w:hAnsi="Montserrat"/>
        </w:rPr>
        <w:t xml:space="preserve">, </w:t>
      </w:r>
      <w:r w:rsidRPr="007D71F8">
        <w:rPr>
          <w:rFonts w:ascii="Montserrat" w:hAnsi="Montserrat"/>
        </w:rPr>
        <w:t>parti</w:t>
      </w:r>
      <w:r>
        <w:rPr>
          <w:rFonts w:ascii="Montserrat" w:hAnsi="Montserrat"/>
        </w:rPr>
        <w:t>endo</w:t>
      </w:r>
      <w:r w:rsidRPr="007D71F8">
        <w:rPr>
          <w:rFonts w:ascii="Montserrat" w:hAnsi="Montserrat"/>
        </w:rPr>
        <w:t xml:space="preserve"> de la formulación de diagnósticos que permitirán identificar las principales áreas de oportunidad en temas del recurso hídrico con conocimientos y recursos necesarios para incidir de manera directa y positiva a mejorar todos los aspectos relacionados con el recurso del agua. La información que sirvió de base para la formulación fue obtenida a partir de informes de la </w:t>
      </w:r>
      <w:r w:rsidR="00845359">
        <w:rPr>
          <w:rFonts w:ascii="Montserrat" w:hAnsi="Montserrat"/>
        </w:rPr>
        <w:t>Secretaría de Medio Ambiente y Recursos Naturales, Comisión Nacional del Agua</w:t>
      </w:r>
      <w:r w:rsidRPr="007D71F8">
        <w:rPr>
          <w:rFonts w:ascii="Montserrat" w:hAnsi="Montserrat"/>
        </w:rPr>
        <w:t>, I</w:t>
      </w:r>
      <w:r w:rsidR="00845359">
        <w:rPr>
          <w:rFonts w:ascii="Montserrat" w:hAnsi="Montserrat"/>
        </w:rPr>
        <w:t>nstituto Mexicano de Tecnología del Agua, Instituto Nacional de Estadística y Geografía</w:t>
      </w:r>
      <w:r w:rsidR="00E8683D">
        <w:rPr>
          <w:rFonts w:ascii="Montserrat" w:hAnsi="Montserrat"/>
        </w:rPr>
        <w:t xml:space="preserve"> y</w:t>
      </w:r>
      <w:r w:rsidR="00845359">
        <w:rPr>
          <w:rFonts w:ascii="Montserrat" w:hAnsi="Montserrat"/>
        </w:rPr>
        <w:t xml:space="preserve"> Consejo Nacional de Evaluación de la Política de Desarrollo Social</w:t>
      </w:r>
      <w:r w:rsidRPr="007D71F8">
        <w:rPr>
          <w:rFonts w:ascii="Montserrat" w:hAnsi="Montserrat"/>
        </w:rPr>
        <w:t>.</w:t>
      </w:r>
    </w:p>
    <w:p w14:paraId="285C48EC" w14:textId="3343C23C" w:rsidR="00820F11" w:rsidRDefault="006132A9" w:rsidP="00820F11">
      <w:pPr>
        <w:jc w:val="both"/>
        <w:rPr>
          <w:rFonts w:ascii="Montserrat" w:hAnsi="Montserrat"/>
        </w:rPr>
      </w:pPr>
      <w:r>
        <w:rPr>
          <w:rFonts w:ascii="Montserrat" w:hAnsi="Montserrat"/>
          <w:noProof/>
        </w:rPr>
        <w:t xml:space="preserve">Conforme a la </w:t>
      </w:r>
      <w:r w:rsidR="00820F11" w:rsidRPr="006132A9">
        <w:rPr>
          <w:rFonts w:ascii="Montserrat" w:hAnsi="Montserrat"/>
          <w:noProof/>
        </w:rPr>
        <w:t>situación actual que enfrenta el sector</w:t>
      </w:r>
      <w:r>
        <w:rPr>
          <w:rFonts w:ascii="Montserrat" w:hAnsi="Montserrat"/>
          <w:noProof/>
        </w:rPr>
        <w:t xml:space="preserve">, </w:t>
      </w:r>
      <w:r w:rsidR="00820F11">
        <w:rPr>
          <w:rFonts w:ascii="Montserrat" w:hAnsi="Montserrat"/>
        </w:rPr>
        <w:t>l</w:t>
      </w:r>
      <w:r w:rsidR="00820F11" w:rsidRPr="003B0F2E">
        <w:rPr>
          <w:rFonts w:ascii="Montserrat" w:hAnsi="Montserrat"/>
        </w:rPr>
        <w:t>os principales desafíos identificados en los foros nacionales, regionales y especiales realizados que han</w:t>
      </w:r>
      <w:r w:rsidR="00820F11">
        <w:rPr>
          <w:rFonts w:ascii="Montserrat" w:hAnsi="Montserrat"/>
        </w:rPr>
        <w:t xml:space="preserve"> </w:t>
      </w:r>
      <w:r w:rsidR="00820F11" w:rsidRPr="003B0F2E">
        <w:rPr>
          <w:rFonts w:ascii="Montserrat" w:hAnsi="Montserrat"/>
        </w:rPr>
        <w:t>integrado la Agenda del Agua 2030, que</w:t>
      </w:r>
      <w:r w:rsidR="00820F11">
        <w:rPr>
          <w:rFonts w:ascii="Montserrat" w:hAnsi="Montserrat"/>
        </w:rPr>
        <w:t xml:space="preserve"> </w:t>
      </w:r>
      <w:r w:rsidR="00820F11" w:rsidRPr="003B0F2E">
        <w:rPr>
          <w:rFonts w:ascii="Montserrat" w:hAnsi="Montserrat"/>
        </w:rPr>
        <w:t>desarrolla la CONAGUA, en nuestro país son:</w:t>
      </w:r>
    </w:p>
    <w:p w14:paraId="2B1A56D9" w14:textId="77777777" w:rsidR="00820F11" w:rsidRDefault="00820F11" w:rsidP="00820F11">
      <w:pPr>
        <w:pStyle w:val="Prrafodelista"/>
        <w:numPr>
          <w:ilvl w:val="0"/>
          <w:numId w:val="6"/>
        </w:numPr>
        <w:spacing w:after="0" w:line="240" w:lineRule="auto"/>
        <w:jc w:val="both"/>
        <w:rPr>
          <w:rFonts w:ascii="Montserrat" w:hAnsi="Montserrat"/>
        </w:rPr>
      </w:pPr>
      <w:r w:rsidRPr="003B0F2E">
        <w:rPr>
          <w:rFonts w:ascii="Montserrat" w:hAnsi="Montserrat"/>
        </w:rPr>
        <w:t>¿Cómo cubrir las necesidades básicas de consumo de agua para los diversos usos sin deteriorar las fuentes naturales de agua y la integridad de los ecosistemas?</w:t>
      </w:r>
    </w:p>
    <w:p w14:paraId="54F66E2F" w14:textId="7709BA1A" w:rsidR="00920053" w:rsidRPr="00920053" w:rsidRDefault="00920053" w:rsidP="00920053">
      <w:pPr>
        <w:pStyle w:val="Prrafodelista"/>
        <w:spacing w:after="0" w:line="240" w:lineRule="auto"/>
        <w:jc w:val="both"/>
        <w:rPr>
          <w:rFonts w:ascii="Montserrat" w:hAnsi="Montserrat"/>
          <w:i/>
          <w:iCs/>
        </w:rPr>
      </w:pPr>
      <w:r w:rsidRPr="00920053">
        <w:rPr>
          <w:rFonts w:ascii="Montserrat" w:hAnsi="Montserrat"/>
          <w:i/>
          <w:iCs/>
        </w:rPr>
        <w:t>Implementando un plan de distribución, mediante el cual se realice una distribución racionada, pero suficiente, de tal manera que exista un ahorro y cuidado</w:t>
      </w:r>
      <w:r>
        <w:rPr>
          <w:rFonts w:ascii="Montserrat" w:hAnsi="Montserrat"/>
          <w:i/>
          <w:iCs/>
        </w:rPr>
        <w:t xml:space="preserve"> del agua</w:t>
      </w:r>
      <w:r w:rsidRPr="00920053">
        <w:rPr>
          <w:rFonts w:ascii="Montserrat" w:hAnsi="Montserrat"/>
          <w:i/>
          <w:iCs/>
        </w:rPr>
        <w:t xml:space="preserve">, evitando el deterioro de las fuentes naturales. </w:t>
      </w:r>
    </w:p>
    <w:p w14:paraId="7ED9CBEB" w14:textId="77777777" w:rsidR="00105A7D" w:rsidRDefault="00105A7D" w:rsidP="00105A7D">
      <w:pPr>
        <w:pStyle w:val="Prrafodelista"/>
        <w:spacing w:after="0" w:line="240" w:lineRule="auto"/>
        <w:jc w:val="both"/>
        <w:rPr>
          <w:rFonts w:ascii="Montserrat" w:hAnsi="Montserrat"/>
        </w:rPr>
      </w:pPr>
    </w:p>
    <w:p w14:paraId="2C827F00" w14:textId="7DCB6475" w:rsidR="00820F11" w:rsidRDefault="00820F11" w:rsidP="00820F11">
      <w:pPr>
        <w:pStyle w:val="Prrafodelista"/>
        <w:numPr>
          <w:ilvl w:val="0"/>
          <w:numId w:val="6"/>
        </w:numPr>
        <w:spacing w:after="0" w:line="240" w:lineRule="auto"/>
        <w:jc w:val="both"/>
        <w:rPr>
          <w:rFonts w:ascii="Montserrat" w:hAnsi="Montserrat"/>
        </w:rPr>
      </w:pPr>
      <w:r w:rsidRPr="003B0F2E">
        <w:rPr>
          <w:rFonts w:ascii="Montserrat" w:hAnsi="Montserrat"/>
        </w:rPr>
        <w:t>¿Cómo aprovechar con eficiencia, equidad y justicia recursos hídricos finitos, muy sensibles a la contaminación y desigualmente</w:t>
      </w:r>
      <w:r>
        <w:rPr>
          <w:rFonts w:ascii="Montserrat" w:hAnsi="Montserrat"/>
        </w:rPr>
        <w:t xml:space="preserve"> </w:t>
      </w:r>
      <w:r w:rsidRPr="003B0F2E">
        <w:rPr>
          <w:rFonts w:ascii="Montserrat" w:hAnsi="Montserrat"/>
        </w:rPr>
        <w:t>distribuidos en el espacio y en el tiempo?</w:t>
      </w:r>
    </w:p>
    <w:p w14:paraId="6AEF8F01" w14:textId="2C93BC59" w:rsidR="00BA5B4A" w:rsidRDefault="00EA290A" w:rsidP="00BA5B4A">
      <w:pPr>
        <w:spacing w:after="0" w:line="240" w:lineRule="auto"/>
        <w:ind w:left="720"/>
        <w:jc w:val="both"/>
        <w:rPr>
          <w:rFonts w:ascii="Montserrat" w:hAnsi="Montserrat"/>
          <w:i/>
          <w:iCs/>
        </w:rPr>
      </w:pPr>
      <w:r w:rsidRPr="00BA5B4A">
        <w:rPr>
          <w:rFonts w:ascii="Montserrat" w:hAnsi="Montserrat"/>
          <w:i/>
          <w:iCs/>
        </w:rPr>
        <w:t>Al realizar un plan para la distribución del agua, se consideran diversos factores, entre ellos los diferentes sectores de la población, los cuales deben ser atendidos equitativamente y generando a la par concientización sobre el cuidado del agua, no solo respecto a la contaminación</w:t>
      </w:r>
      <w:r w:rsidR="00E8683D">
        <w:rPr>
          <w:rFonts w:ascii="Montserrat" w:hAnsi="Montserrat"/>
          <w:i/>
          <w:iCs/>
        </w:rPr>
        <w:t>,</w:t>
      </w:r>
      <w:r w:rsidRPr="00BA5B4A">
        <w:rPr>
          <w:rFonts w:ascii="Montserrat" w:hAnsi="Montserrat"/>
          <w:i/>
          <w:iCs/>
        </w:rPr>
        <w:t xml:space="preserve"> sino también sobre su buen uso; generando así un ambiente de justicia y equidad.</w:t>
      </w:r>
    </w:p>
    <w:p w14:paraId="7D45B06C" w14:textId="77777777" w:rsidR="00105A7D" w:rsidRPr="00BA5B4A" w:rsidRDefault="00105A7D" w:rsidP="00BA5B4A">
      <w:pPr>
        <w:spacing w:after="0" w:line="240" w:lineRule="auto"/>
        <w:ind w:left="720"/>
        <w:jc w:val="both"/>
        <w:rPr>
          <w:rFonts w:ascii="Montserrat" w:hAnsi="Montserrat"/>
          <w:i/>
          <w:iCs/>
        </w:rPr>
      </w:pPr>
    </w:p>
    <w:p w14:paraId="254EF75F" w14:textId="77777777" w:rsidR="00820F11" w:rsidRDefault="00820F11" w:rsidP="00820F11">
      <w:pPr>
        <w:pStyle w:val="Prrafodelista"/>
        <w:numPr>
          <w:ilvl w:val="0"/>
          <w:numId w:val="6"/>
        </w:numPr>
        <w:spacing w:after="0" w:line="240" w:lineRule="auto"/>
        <w:jc w:val="both"/>
        <w:rPr>
          <w:rFonts w:ascii="Montserrat" w:hAnsi="Montserrat"/>
        </w:rPr>
      </w:pPr>
      <w:r w:rsidRPr="003B0F2E">
        <w:rPr>
          <w:rFonts w:ascii="Montserrat" w:hAnsi="Montserrat"/>
        </w:rPr>
        <w:lastRenderedPageBreak/>
        <w:t>¿Cómo manejar el riesgo asociado a la incidencia de fenómenos hidrometeorológicos extremos, como las sequías, los huracanes y las lluvias y avenidas torrenciales, que pueden verse agravados por el cambio climático</w:t>
      </w:r>
      <w:r>
        <w:rPr>
          <w:rFonts w:ascii="Montserrat" w:hAnsi="Montserrat"/>
        </w:rPr>
        <w:t>?</w:t>
      </w:r>
    </w:p>
    <w:p w14:paraId="5FD162B7" w14:textId="1519B68B" w:rsidR="00BA5B4A" w:rsidRDefault="00BA5B4A" w:rsidP="00BA5B4A">
      <w:pPr>
        <w:pStyle w:val="Prrafodelista"/>
        <w:spacing w:after="0" w:line="240" w:lineRule="auto"/>
        <w:jc w:val="both"/>
        <w:rPr>
          <w:rFonts w:ascii="Montserrat" w:hAnsi="Montserrat"/>
          <w:i/>
          <w:iCs/>
        </w:rPr>
      </w:pPr>
      <w:r w:rsidRPr="00172A8E">
        <w:rPr>
          <w:rFonts w:ascii="Montserrat" w:hAnsi="Montserrat"/>
          <w:i/>
          <w:iCs/>
        </w:rPr>
        <w:t xml:space="preserve">En la actualidad </w:t>
      </w:r>
      <w:r w:rsidR="008948E3" w:rsidRPr="00172A8E">
        <w:rPr>
          <w:rFonts w:ascii="Montserrat" w:hAnsi="Montserrat"/>
          <w:i/>
          <w:iCs/>
        </w:rPr>
        <w:t xml:space="preserve">el cambio climático es </w:t>
      </w:r>
      <w:r w:rsidR="00501EEC" w:rsidRPr="00172A8E">
        <w:rPr>
          <w:rFonts w:ascii="Montserrat" w:hAnsi="Montserrat"/>
          <w:i/>
          <w:iCs/>
        </w:rPr>
        <w:t>impredecible</w:t>
      </w:r>
      <w:r w:rsidR="008948E3" w:rsidRPr="00172A8E">
        <w:rPr>
          <w:rFonts w:ascii="Montserrat" w:hAnsi="Montserrat"/>
          <w:i/>
          <w:iCs/>
        </w:rPr>
        <w:t xml:space="preserve">, sin </w:t>
      </w:r>
      <w:r w:rsidR="00172A8E" w:rsidRPr="00172A8E">
        <w:rPr>
          <w:rFonts w:ascii="Montserrat" w:hAnsi="Montserrat"/>
          <w:i/>
          <w:iCs/>
        </w:rPr>
        <w:t>embargo,</w:t>
      </w:r>
      <w:r w:rsidR="008948E3" w:rsidRPr="00172A8E">
        <w:rPr>
          <w:rFonts w:ascii="Montserrat" w:hAnsi="Montserrat"/>
          <w:i/>
          <w:iCs/>
        </w:rPr>
        <w:t xml:space="preserve"> siempre debemos tener un plan estratégico para contrarrestar</w:t>
      </w:r>
      <w:r w:rsidR="00501EEC" w:rsidRPr="00172A8E">
        <w:rPr>
          <w:rFonts w:ascii="Montserrat" w:hAnsi="Montserrat"/>
          <w:i/>
          <w:iCs/>
        </w:rPr>
        <w:t xml:space="preserve"> las afectaciones que se puedan generar, en el caso del uso del agua, es necesario implementar sistemas que permitan una distribución eficaz que logre su distribución equitativa y a la vez evite que esta misma se desperdicie, y también tener</w:t>
      </w:r>
      <w:r w:rsidR="00172A8E" w:rsidRPr="00172A8E">
        <w:rPr>
          <w:rFonts w:ascii="Montserrat" w:hAnsi="Montserrat"/>
          <w:i/>
          <w:iCs/>
        </w:rPr>
        <w:t xml:space="preserve"> un almacenamiento de la misma para casos urgentes.</w:t>
      </w:r>
      <w:r w:rsidR="008948E3" w:rsidRPr="00172A8E">
        <w:rPr>
          <w:rFonts w:ascii="Montserrat" w:hAnsi="Montserrat"/>
          <w:i/>
          <w:iCs/>
        </w:rPr>
        <w:t xml:space="preserve"> </w:t>
      </w:r>
    </w:p>
    <w:p w14:paraId="65F4990E" w14:textId="77777777" w:rsidR="00105A7D" w:rsidRPr="00172A8E" w:rsidRDefault="00105A7D" w:rsidP="00BA5B4A">
      <w:pPr>
        <w:pStyle w:val="Prrafodelista"/>
        <w:spacing w:after="0" w:line="240" w:lineRule="auto"/>
        <w:jc w:val="both"/>
        <w:rPr>
          <w:rFonts w:ascii="Montserrat" w:hAnsi="Montserrat"/>
          <w:i/>
          <w:iCs/>
        </w:rPr>
      </w:pPr>
    </w:p>
    <w:p w14:paraId="6174BF37" w14:textId="77777777" w:rsidR="00820F11" w:rsidRDefault="00820F11" w:rsidP="00820F11">
      <w:pPr>
        <w:pStyle w:val="Prrafodelista"/>
        <w:numPr>
          <w:ilvl w:val="0"/>
          <w:numId w:val="6"/>
        </w:numPr>
        <w:spacing w:after="0" w:line="240" w:lineRule="auto"/>
        <w:jc w:val="both"/>
        <w:rPr>
          <w:rFonts w:ascii="Montserrat" w:hAnsi="Montserrat"/>
        </w:rPr>
      </w:pPr>
      <w:r w:rsidRPr="003B0F2E">
        <w:rPr>
          <w:rFonts w:ascii="Montserrat" w:hAnsi="Montserrat"/>
        </w:rPr>
        <w:t>¿Cómo detener la sobreexplotación y la contaminación de los acuíferos y de los cuerpos de aguas superficiales?</w:t>
      </w:r>
    </w:p>
    <w:p w14:paraId="3EB8D954" w14:textId="62D4B5BD" w:rsidR="00172A8E" w:rsidRDefault="00172A8E" w:rsidP="00172A8E">
      <w:pPr>
        <w:pStyle w:val="Prrafodelista"/>
        <w:spacing w:after="0" w:line="240" w:lineRule="auto"/>
        <w:jc w:val="both"/>
        <w:rPr>
          <w:rFonts w:ascii="Montserrat" w:hAnsi="Montserrat"/>
          <w:i/>
          <w:iCs/>
        </w:rPr>
      </w:pPr>
      <w:r w:rsidRPr="00172A8E">
        <w:rPr>
          <w:rFonts w:ascii="Montserrat" w:hAnsi="Montserrat"/>
          <w:i/>
          <w:iCs/>
        </w:rPr>
        <w:t xml:space="preserve">Se deben implementar programas y actividades que concienticen respecto al cuidado del agua, llevar a cabo talleres donde se realicen </w:t>
      </w:r>
      <w:r w:rsidR="00E8683D" w:rsidRPr="00172A8E">
        <w:rPr>
          <w:rFonts w:ascii="Montserrat" w:hAnsi="Montserrat"/>
          <w:i/>
          <w:iCs/>
        </w:rPr>
        <w:t>prácticas</w:t>
      </w:r>
      <w:r w:rsidRPr="00172A8E">
        <w:rPr>
          <w:rFonts w:ascii="Montserrat" w:hAnsi="Montserrat"/>
          <w:i/>
          <w:iCs/>
        </w:rPr>
        <w:t xml:space="preserve"> que apoyen la limpieza del ambiente y evitar el uso excesivo de materiales que contaminen los mantos acuíferos, así mismo</w:t>
      </w:r>
      <w:r w:rsidR="00E8683D">
        <w:rPr>
          <w:rFonts w:ascii="Montserrat" w:hAnsi="Montserrat"/>
          <w:i/>
          <w:iCs/>
        </w:rPr>
        <w:t>,</w:t>
      </w:r>
      <w:r w:rsidRPr="00172A8E">
        <w:rPr>
          <w:rFonts w:ascii="Montserrat" w:hAnsi="Montserrat"/>
          <w:i/>
          <w:iCs/>
        </w:rPr>
        <w:t xml:space="preserve"> aplicar la legislación aplicable para combatir la </w:t>
      </w:r>
      <w:r w:rsidR="008A72F4" w:rsidRPr="00172A8E">
        <w:rPr>
          <w:rFonts w:ascii="Montserrat" w:hAnsi="Montserrat"/>
          <w:i/>
          <w:iCs/>
        </w:rPr>
        <w:t>sobreexplotación</w:t>
      </w:r>
      <w:r w:rsidRPr="00172A8E">
        <w:rPr>
          <w:rFonts w:ascii="Montserrat" w:hAnsi="Montserrat"/>
          <w:i/>
          <w:iCs/>
        </w:rPr>
        <w:t xml:space="preserve"> de la misma.</w:t>
      </w:r>
    </w:p>
    <w:p w14:paraId="71E4513F" w14:textId="77777777" w:rsidR="00105A7D" w:rsidRPr="00172A8E" w:rsidRDefault="00105A7D" w:rsidP="00172A8E">
      <w:pPr>
        <w:pStyle w:val="Prrafodelista"/>
        <w:spacing w:after="0" w:line="240" w:lineRule="auto"/>
        <w:jc w:val="both"/>
        <w:rPr>
          <w:rFonts w:ascii="Montserrat" w:hAnsi="Montserrat"/>
          <w:i/>
          <w:iCs/>
        </w:rPr>
      </w:pPr>
    </w:p>
    <w:p w14:paraId="02FDD557" w14:textId="6D6D9CC4" w:rsidR="006D50A8" w:rsidRDefault="00820F11" w:rsidP="006D50A8">
      <w:pPr>
        <w:pStyle w:val="Prrafodelista"/>
        <w:numPr>
          <w:ilvl w:val="0"/>
          <w:numId w:val="6"/>
        </w:numPr>
        <w:spacing w:after="0" w:line="240" w:lineRule="auto"/>
        <w:jc w:val="both"/>
        <w:rPr>
          <w:rFonts w:ascii="Montserrat" w:hAnsi="Montserrat"/>
        </w:rPr>
      </w:pPr>
      <w:r w:rsidRPr="003B0F2E">
        <w:rPr>
          <w:rFonts w:ascii="Montserrat" w:hAnsi="Montserrat"/>
        </w:rPr>
        <w:t>¿Cuál debe ser el valor del agua y de los servicios asociados a ella que asegure al mismo tiempo su autofinanciamiento, y desincentive su despilfarro?</w:t>
      </w:r>
    </w:p>
    <w:p w14:paraId="112F83A5" w14:textId="7F009882" w:rsidR="00172A8E" w:rsidRDefault="006D50A8" w:rsidP="00DF6DB9">
      <w:pPr>
        <w:pStyle w:val="Prrafodelista"/>
        <w:spacing w:after="0" w:line="240" w:lineRule="auto"/>
        <w:jc w:val="both"/>
        <w:rPr>
          <w:rFonts w:ascii="Montserrat" w:hAnsi="Montserrat"/>
          <w:i/>
          <w:iCs/>
        </w:rPr>
      </w:pPr>
      <w:r w:rsidRPr="00912CCF">
        <w:rPr>
          <w:rFonts w:ascii="Montserrat" w:hAnsi="Montserrat"/>
          <w:i/>
          <w:iCs/>
        </w:rPr>
        <w:t>Será de acuerdo a las cuotas y tarifas autorizadas por el H. Congreso del Estado</w:t>
      </w:r>
      <w:r w:rsidR="00DF6DB9" w:rsidRPr="00912CCF">
        <w:rPr>
          <w:rFonts w:ascii="Montserrat" w:hAnsi="Montserrat"/>
          <w:i/>
          <w:iCs/>
        </w:rPr>
        <w:t xml:space="preserve"> de Hidalgo; de acuerdo al ejercicio Fiscal vigente. Mismo en que deben ser considerados los costos para el mantenimiento y ejecución de obras para brindar el servicio de la manera más eficaz.</w:t>
      </w:r>
    </w:p>
    <w:p w14:paraId="32A36361" w14:textId="77777777" w:rsidR="00105A7D" w:rsidRPr="00912CCF" w:rsidRDefault="00105A7D" w:rsidP="00DF6DB9">
      <w:pPr>
        <w:pStyle w:val="Prrafodelista"/>
        <w:spacing w:after="0" w:line="240" w:lineRule="auto"/>
        <w:jc w:val="both"/>
        <w:rPr>
          <w:rFonts w:ascii="Montserrat" w:hAnsi="Montserrat"/>
          <w:i/>
          <w:iCs/>
        </w:rPr>
      </w:pPr>
    </w:p>
    <w:p w14:paraId="280DD14A" w14:textId="77777777" w:rsidR="00820F11" w:rsidRDefault="00820F11" w:rsidP="00820F11">
      <w:pPr>
        <w:pStyle w:val="Prrafodelista"/>
        <w:numPr>
          <w:ilvl w:val="0"/>
          <w:numId w:val="6"/>
        </w:numPr>
        <w:spacing w:after="0" w:line="240" w:lineRule="auto"/>
        <w:jc w:val="both"/>
        <w:rPr>
          <w:rFonts w:ascii="Montserrat" w:hAnsi="Montserrat"/>
        </w:rPr>
      </w:pPr>
      <w:r w:rsidRPr="003B0F2E">
        <w:rPr>
          <w:rFonts w:ascii="Montserrat" w:hAnsi="Montserrat"/>
        </w:rPr>
        <w:t>¿Cómo evitar la proliferación y el escalamiento de conflictos por el acceso al agua?</w:t>
      </w:r>
    </w:p>
    <w:p w14:paraId="583FF041" w14:textId="1FF7BEC2" w:rsidR="00DF6DB9" w:rsidRDefault="00DF6DB9" w:rsidP="00DF6DB9">
      <w:pPr>
        <w:pStyle w:val="Prrafodelista"/>
        <w:spacing w:after="0" w:line="240" w:lineRule="auto"/>
        <w:jc w:val="both"/>
        <w:rPr>
          <w:rFonts w:ascii="Montserrat" w:hAnsi="Montserrat"/>
          <w:i/>
          <w:iCs/>
        </w:rPr>
      </w:pPr>
      <w:r w:rsidRPr="00912CCF">
        <w:rPr>
          <w:rFonts w:ascii="Montserrat" w:hAnsi="Montserrat"/>
          <w:i/>
          <w:iCs/>
        </w:rPr>
        <w:t>Brindando un servicio eficaz, equitativo y justo en todos los sectores de la población.</w:t>
      </w:r>
    </w:p>
    <w:p w14:paraId="41B03E7C" w14:textId="77777777" w:rsidR="00105A7D" w:rsidRPr="00912CCF" w:rsidRDefault="00105A7D" w:rsidP="00DF6DB9">
      <w:pPr>
        <w:pStyle w:val="Prrafodelista"/>
        <w:spacing w:after="0" w:line="240" w:lineRule="auto"/>
        <w:jc w:val="both"/>
        <w:rPr>
          <w:rFonts w:ascii="Montserrat" w:hAnsi="Montserrat"/>
          <w:i/>
          <w:iCs/>
        </w:rPr>
      </w:pPr>
    </w:p>
    <w:p w14:paraId="14C09DF8" w14:textId="7CA6FCAA" w:rsidR="00820F11" w:rsidRDefault="00820F11" w:rsidP="00820F11">
      <w:pPr>
        <w:pStyle w:val="Prrafodelista"/>
        <w:numPr>
          <w:ilvl w:val="0"/>
          <w:numId w:val="6"/>
        </w:numPr>
        <w:spacing w:after="0" w:line="240" w:lineRule="auto"/>
        <w:jc w:val="both"/>
        <w:rPr>
          <w:rFonts w:ascii="Montserrat" w:hAnsi="Montserrat"/>
        </w:rPr>
      </w:pPr>
      <w:r w:rsidRPr="003B0F2E">
        <w:rPr>
          <w:rFonts w:ascii="Montserrat" w:hAnsi="Montserrat"/>
        </w:rPr>
        <w:t xml:space="preserve">¿Qué papel deben desempeñar los </w:t>
      </w:r>
      <w:r w:rsidR="00E8683D">
        <w:rPr>
          <w:rFonts w:ascii="Montserrat" w:hAnsi="Montserrat"/>
        </w:rPr>
        <w:t>G</w:t>
      </w:r>
      <w:r w:rsidRPr="003B0F2E">
        <w:rPr>
          <w:rFonts w:ascii="Montserrat" w:hAnsi="Montserrat"/>
        </w:rPr>
        <w:t xml:space="preserve">obiernos </w:t>
      </w:r>
      <w:r w:rsidR="00E8683D">
        <w:rPr>
          <w:rFonts w:ascii="Montserrat" w:hAnsi="Montserrat"/>
        </w:rPr>
        <w:t>F</w:t>
      </w:r>
      <w:r w:rsidRPr="003B0F2E">
        <w:rPr>
          <w:rFonts w:ascii="Montserrat" w:hAnsi="Montserrat"/>
        </w:rPr>
        <w:t xml:space="preserve">ederal, </w:t>
      </w:r>
      <w:r w:rsidR="009026C9">
        <w:rPr>
          <w:rFonts w:ascii="Montserrat" w:hAnsi="Montserrat"/>
        </w:rPr>
        <w:t>E</w:t>
      </w:r>
      <w:r w:rsidR="009026C9" w:rsidRPr="003B0F2E">
        <w:rPr>
          <w:rFonts w:ascii="Montserrat" w:hAnsi="Montserrat"/>
        </w:rPr>
        <w:t>statal</w:t>
      </w:r>
      <w:r w:rsidR="009026C9">
        <w:rPr>
          <w:rFonts w:ascii="Montserrat" w:hAnsi="Montserrat"/>
        </w:rPr>
        <w:t xml:space="preserve"> y</w:t>
      </w:r>
      <w:r w:rsidR="009026C9" w:rsidRPr="003B0F2E">
        <w:rPr>
          <w:rFonts w:ascii="Montserrat" w:hAnsi="Montserrat"/>
        </w:rPr>
        <w:t xml:space="preserve"> </w:t>
      </w:r>
      <w:r w:rsidR="009026C9">
        <w:rPr>
          <w:rFonts w:ascii="Montserrat" w:hAnsi="Montserrat"/>
        </w:rPr>
        <w:t>M</w:t>
      </w:r>
      <w:r w:rsidR="009026C9" w:rsidRPr="003B0F2E">
        <w:rPr>
          <w:rFonts w:ascii="Montserrat" w:hAnsi="Montserrat"/>
        </w:rPr>
        <w:t xml:space="preserve">unicipal, los </w:t>
      </w:r>
      <w:r w:rsidR="009026C9">
        <w:rPr>
          <w:rFonts w:ascii="Montserrat" w:hAnsi="Montserrat"/>
        </w:rPr>
        <w:t>A</w:t>
      </w:r>
      <w:r w:rsidR="009026C9" w:rsidRPr="003B0F2E">
        <w:rPr>
          <w:rFonts w:ascii="Montserrat" w:hAnsi="Montserrat"/>
        </w:rPr>
        <w:t xml:space="preserve">gentes </w:t>
      </w:r>
      <w:r w:rsidR="009026C9">
        <w:rPr>
          <w:rFonts w:ascii="Montserrat" w:hAnsi="Montserrat"/>
        </w:rPr>
        <w:t>P</w:t>
      </w:r>
      <w:r w:rsidR="009026C9" w:rsidRPr="003B0F2E">
        <w:rPr>
          <w:rFonts w:ascii="Montserrat" w:hAnsi="Montserrat"/>
        </w:rPr>
        <w:t>rivados, ¿los grandes usuarios directos de aguas nacionales y los ciudadanos en los procesos de gestión de los recursos hídricos y la administración de servicios asociados?</w:t>
      </w:r>
    </w:p>
    <w:p w14:paraId="6F82E004" w14:textId="73665765" w:rsidR="00DF6DB9" w:rsidRDefault="00912CCF" w:rsidP="00DF6DB9">
      <w:pPr>
        <w:pStyle w:val="Prrafodelista"/>
        <w:spacing w:after="0" w:line="240" w:lineRule="auto"/>
        <w:jc w:val="both"/>
        <w:rPr>
          <w:rFonts w:ascii="Montserrat" w:hAnsi="Montserrat"/>
          <w:i/>
          <w:iCs/>
        </w:rPr>
      </w:pPr>
      <w:r w:rsidRPr="00912CCF">
        <w:rPr>
          <w:rFonts w:ascii="Montserrat" w:hAnsi="Montserrat"/>
          <w:i/>
          <w:iCs/>
        </w:rPr>
        <w:t>Todos los sectores tienen la obligación de vigilar el cuidado y uso del agua, es necesario que estén capacitados para atender las gestiones necesarias para el aprovechamiento y cuidado del agua.</w:t>
      </w:r>
    </w:p>
    <w:p w14:paraId="1253E2CE" w14:textId="77777777" w:rsidR="00105A7D" w:rsidRPr="00912CCF" w:rsidRDefault="00105A7D" w:rsidP="00DF6DB9">
      <w:pPr>
        <w:pStyle w:val="Prrafodelista"/>
        <w:spacing w:after="0" w:line="240" w:lineRule="auto"/>
        <w:jc w:val="both"/>
        <w:rPr>
          <w:rFonts w:ascii="Montserrat" w:hAnsi="Montserrat"/>
          <w:i/>
          <w:iCs/>
        </w:rPr>
      </w:pPr>
    </w:p>
    <w:p w14:paraId="3C78F4A8" w14:textId="77777777" w:rsidR="00820F11" w:rsidRDefault="00820F11" w:rsidP="00820F11">
      <w:pPr>
        <w:pStyle w:val="Prrafodelista"/>
        <w:numPr>
          <w:ilvl w:val="0"/>
          <w:numId w:val="6"/>
        </w:numPr>
        <w:spacing w:after="0" w:line="240" w:lineRule="auto"/>
        <w:jc w:val="both"/>
        <w:rPr>
          <w:rFonts w:ascii="Montserrat" w:hAnsi="Montserrat"/>
        </w:rPr>
      </w:pPr>
      <w:r w:rsidRPr="003B0F2E">
        <w:rPr>
          <w:rFonts w:ascii="Montserrat" w:hAnsi="Montserrat"/>
        </w:rPr>
        <w:t>¿Cómo incorporar efectivamente la sustentabilidad hídrica a la cultura nacional?</w:t>
      </w:r>
    </w:p>
    <w:p w14:paraId="0E631CA4" w14:textId="59B99B25" w:rsidR="00105A7D" w:rsidRPr="00105A7D" w:rsidRDefault="00912CCF" w:rsidP="00105A7D">
      <w:pPr>
        <w:pStyle w:val="Prrafodelista"/>
        <w:spacing w:after="0" w:line="240" w:lineRule="auto"/>
        <w:jc w:val="both"/>
        <w:rPr>
          <w:rFonts w:ascii="Montserrat" w:hAnsi="Montserrat"/>
        </w:rPr>
      </w:pPr>
      <w:r>
        <w:rPr>
          <w:rFonts w:ascii="Montserrat" w:hAnsi="Montserrat"/>
        </w:rPr>
        <w:t>Difundiendo por todo tipo de medios la información referente al tema, ejecutando talleres, pl</w:t>
      </w:r>
      <w:r w:rsidR="009026C9">
        <w:rPr>
          <w:rFonts w:ascii="Montserrat" w:hAnsi="Montserrat"/>
        </w:rPr>
        <w:t>á</w:t>
      </w:r>
      <w:r>
        <w:rPr>
          <w:rFonts w:ascii="Montserrat" w:hAnsi="Montserrat"/>
        </w:rPr>
        <w:t>ticas, conferencias en todos los sectores, generando conciencia en la población.</w:t>
      </w:r>
    </w:p>
    <w:p w14:paraId="5ED10D07" w14:textId="4BDC9518" w:rsidR="00105A7D" w:rsidRDefault="00820F11" w:rsidP="0057577C">
      <w:pPr>
        <w:jc w:val="both"/>
        <w:rPr>
          <w:rFonts w:ascii="Montserrat" w:hAnsi="Montserrat"/>
        </w:rPr>
      </w:pPr>
      <w:r w:rsidRPr="003B0F2E">
        <w:rPr>
          <w:rFonts w:ascii="Montserrat" w:hAnsi="Montserrat"/>
        </w:rPr>
        <w:lastRenderedPageBreak/>
        <w:t>En Hidalgo, como en otros lugares a nivel mundial, existe una creciente preocupación por el agua. Inquietan desde los problemas para lograr un abastecimiento y distribución regular y con la calidad necesaria, que se presentan en numerosas ciudades, pueblos y zonas rurales, hasta cuestiones de mayor complejidad como la pobreza y la migración que muchas veces ocurren de manera asociada a la carencia de servicios básicos y las sequías.</w:t>
      </w:r>
      <w:r>
        <w:rPr>
          <w:rFonts w:ascii="Montserrat" w:hAnsi="Montserrat"/>
        </w:rPr>
        <w:t xml:space="preserve"> </w:t>
      </w:r>
    </w:p>
    <w:p w14:paraId="7EE91DC8" w14:textId="0B4E8856" w:rsidR="00DD5E3C" w:rsidRDefault="00820F11" w:rsidP="0057577C">
      <w:pPr>
        <w:jc w:val="both"/>
        <w:rPr>
          <w:rFonts w:ascii="Montserrat" w:hAnsi="Montserrat"/>
        </w:rPr>
      </w:pPr>
      <w:r w:rsidRPr="003B0F2E">
        <w:rPr>
          <w:rFonts w:ascii="Montserrat" w:hAnsi="Montserrat"/>
        </w:rPr>
        <w:t xml:space="preserve">Asimismo, </w:t>
      </w:r>
      <w:r>
        <w:rPr>
          <w:rFonts w:ascii="Montserrat" w:hAnsi="Montserrat"/>
        </w:rPr>
        <w:t>la preocupación</w:t>
      </w:r>
      <w:r w:rsidRPr="003B0F2E">
        <w:rPr>
          <w:rFonts w:ascii="Montserrat" w:hAnsi="Montserrat"/>
        </w:rPr>
        <w:t xml:space="preserve"> como el cambio climático y sus repercusiones en la producción de alimentos, los ecosistemas y la seguridad de las poblaciones cercanas al mar. Igualmente genera notable inquietud el abatimiento y la degradación de cuerpos de agua superficiales y subterráneos como consecuencia de la sobreexplotación crónica a que son sometidos. También preocupa un posible crecimiento de la conflictividad social por efecto de la decreciente disponibilidad de agua.</w:t>
      </w:r>
    </w:p>
    <w:p w14:paraId="57E29419" w14:textId="6074E103" w:rsidR="00820F11" w:rsidRPr="003B0F2E" w:rsidRDefault="00820F11" w:rsidP="0057577C">
      <w:pPr>
        <w:jc w:val="both"/>
        <w:rPr>
          <w:rFonts w:ascii="Montserrat" w:hAnsi="Montserrat"/>
        </w:rPr>
      </w:pPr>
      <w:r w:rsidRPr="003B0F2E">
        <w:rPr>
          <w:rFonts w:ascii="Montserrat" w:hAnsi="Montserrat"/>
        </w:rPr>
        <w:t>El escenario inercial en su conjunto presenta un panorama sumamente complejo que es imprescindible modificar mediante cambios institucionales en rubros tales como la asignación de responsabilidades, el desarrollo de</w:t>
      </w:r>
      <w:r>
        <w:rPr>
          <w:rFonts w:ascii="Montserrat" w:hAnsi="Montserrat"/>
        </w:rPr>
        <w:t xml:space="preserve"> </w:t>
      </w:r>
      <w:r w:rsidRPr="003B0F2E">
        <w:rPr>
          <w:rFonts w:ascii="Montserrat" w:hAnsi="Montserrat"/>
        </w:rPr>
        <w:t>capacidades, el establecimiento de incentivos y el incremento y focalización de inversiones; de tal manera que en trabajo conjunto se logre revertir el</w:t>
      </w:r>
      <w:r>
        <w:rPr>
          <w:rFonts w:ascii="Montserrat" w:hAnsi="Montserrat"/>
        </w:rPr>
        <w:t xml:space="preserve"> </w:t>
      </w:r>
      <w:r w:rsidRPr="003B0F2E">
        <w:rPr>
          <w:rFonts w:ascii="Montserrat" w:hAnsi="Montserrat"/>
        </w:rPr>
        <w:t>panorama actual.</w:t>
      </w:r>
    </w:p>
    <w:p w14:paraId="347AA134" w14:textId="14EDB1D1" w:rsidR="00BC69F3" w:rsidRPr="00105A7D" w:rsidRDefault="00820F11" w:rsidP="00BC69F3">
      <w:pPr>
        <w:jc w:val="both"/>
        <w:rPr>
          <w:rFonts w:ascii="Montserrat" w:hAnsi="Montserrat"/>
        </w:rPr>
      </w:pPr>
      <w:r w:rsidRPr="003B0F2E">
        <w:rPr>
          <w:rFonts w:ascii="Montserrat" w:hAnsi="Montserrat"/>
        </w:rPr>
        <w:t>Las transformaciones necesarias requieren la cooperación comprometida de todos los involucrados en la gestión y uso del recurso hídrico: los tres órdenes de gobierno, los congresos nacionales y locales, los grandes usuarios de agua, las empresas proveedoras de servicios de agua y drenaje, las organizaciones de la sociedad civil, el sistema educativo nacional y los medios de comunicación social.</w:t>
      </w:r>
    </w:p>
    <w:p w14:paraId="3F36E837" w14:textId="3F2CF6FE" w:rsidR="004F3FEB" w:rsidRPr="0057577C" w:rsidRDefault="00BC69F3" w:rsidP="00820F11">
      <w:pPr>
        <w:jc w:val="both"/>
        <w:rPr>
          <w:rFonts w:ascii="Montserrat" w:hAnsi="Montserrat"/>
        </w:rPr>
      </w:pPr>
      <w:r w:rsidRPr="00BC69F3">
        <w:rPr>
          <w:rFonts w:ascii="Montserrat" w:hAnsi="Montserrat"/>
        </w:rPr>
        <w:t xml:space="preserve">Con </w:t>
      </w:r>
      <w:r>
        <w:rPr>
          <w:rFonts w:ascii="Montserrat" w:hAnsi="Montserrat"/>
        </w:rPr>
        <w:t xml:space="preserve">base a este escenario, la </w:t>
      </w:r>
      <w:r w:rsidRPr="002D5696">
        <w:rPr>
          <w:rFonts w:ascii="Montserrat" w:hAnsi="Montserrat"/>
        </w:rPr>
        <w:t>Comisión de Agua y Alcantarillado del Sistema Valle del Mezquital</w:t>
      </w:r>
      <w:r>
        <w:rPr>
          <w:rFonts w:ascii="Montserrat" w:hAnsi="Montserrat"/>
        </w:rPr>
        <w:t>, ha formulado objetivos institucionales referente a g</w:t>
      </w:r>
      <w:r w:rsidRPr="00ED7DE8">
        <w:rPr>
          <w:rFonts w:ascii="Montserrat" w:hAnsi="Montserrat"/>
        </w:rPr>
        <w:t>arantizar el suministro eficiente de agua potable a las y los habitantes</w:t>
      </w:r>
      <w:r w:rsidR="0049264E">
        <w:rPr>
          <w:rFonts w:ascii="Montserrat" w:hAnsi="Montserrat"/>
        </w:rPr>
        <w:t xml:space="preserve">; construir, ampliar y mejorar </w:t>
      </w:r>
      <w:r w:rsidRPr="00ED7DE8">
        <w:rPr>
          <w:rFonts w:ascii="Montserrat" w:hAnsi="Montserrat"/>
        </w:rPr>
        <w:t xml:space="preserve">las fuentes de abastecimiento de agua, líneas de conducción y redes de distribución para la adecuada dotación de agua potable en los municipios que comprenden la </w:t>
      </w:r>
      <w:r w:rsidR="0049264E">
        <w:rPr>
          <w:rFonts w:ascii="Montserrat" w:hAnsi="Montserrat"/>
        </w:rPr>
        <w:t>r</w:t>
      </w:r>
      <w:r w:rsidRPr="00ED7DE8">
        <w:rPr>
          <w:rFonts w:ascii="Montserrat" w:hAnsi="Montserrat"/>
        </w:rPr>
        <w:t>egión del Valle del Mezquital</w:t>
      </w:r>
      <w:r w:rsidRPr="00075E36">
        <w:rPr>
          <w:rFonts w:ascii="Montserrat" w:hAnsi="Montserrat"/>
        </w:rPr>
        <w:t>.</w:t>
      </w:r>
    </w:p>
    <w:p w14:paraId="0CC13942" w14:textId="3928F5B1" w:rsidR="004B1459" w:rsidRDefault="00E51C8E" w:rsidP="003C74E3">
      <w:pPr>
        <w:jc w:val="both"/>
        <w:rPr>
          <w:rFonts w:ascii="Montserrat" w:hAnsi="Montserrat"/>
        </w:rPr>
      </w:pPr>
      <w:r>
        <w:rPr>
          <w:rFonts w:ascii="Montserrat" w:hAnsi="Montserrat"/>
          <w:noProof/>
        </w:rPr>
        <w:t>L</w:t>
      </w:r>
      <w:r w:rsidR="003C74E3" w:rsidRPr="005F6ADC">
        <w:rPr>
          <w:rFonts w:ascii="Montserrat" w:hAnsi="Montserrat"/>
          <w:noProof/>
        </w:rPr>
        <w:t>a Comisión de Agua y Alcantarillado del Sistema Valle del</w:t>
      </w:r>
      <w:r w:rsidR="003C74E3">
        <w:rPr>
          <w:rFonts w:ascii="Montserrat" w:hAnsi="Montserrat"/>
          <w:noProof/>
        </w:rPr>
        <w:t xml:space="preserve"> </w:t>
      </w:r>
      <w:r w:rsidR="003C74E3" w:rsidRPr="005F6ADC">
        <w:rPr>
          <w:rFonts w:ascii="Montserrat" w:hAnsi="Montserrat"/>
          <w:noProof/>
        </w:rPr>
        <w:t xml:space="preserve">Mezquital </w:t>
      </w:r>
      <w:r w:rsidR="004F3FEB">
        <w:rPr>
          <w:rFonts w:ascii="Montserrat" w:hAnsi="Montserrat"/>
          <w:noProof/>
        </w:rPr>
        <w:t xml:space="preserve">pretende garantizar en el año 2040 </w:t>
      </w:r>
      <w:r w:rsidR="003C74E3">
        <w:rPr>
          <w:rFonts w:ascii="Montserrat" w:hAnsi="Montserrat"/>
          <w:noProof/>
        </w:rPr>
        <w:t xml:space="preserve">el suministro de agua potable a los habitantes del Valle del Mezquital, donde el 98% </w:t>
      </w:r>
      <w:r w:rsidR="004F3FEB">
        <w:rPr>
          <w:rFonts w:ascii="Montserrat" w:hAnsi="Montserrat"/>
          <w:noProof/>
        </w:rPr>
        <w:t xml:space="preserve">de los habitantes de la </w:t>
      </w:r>
      <w:r w:rsidR="00781B80">
        <w:rPr>
          <w:rFonts w:ascii="Montserrat" w:hAnsi="Montserrat"/>
          <w:noProof/>
        </w:rPr>
        <w:t>regi</w:t>
      </w:r>
      <w:r w:rsidR="004F3FEB">
        <w:rPr>
          <w:rFonts w:ascii="Montserrat" w:hAnsi="Montserrat"/>
          <w:noProof/>
        </w:rPr>
        <w:t>ó</w:t>
      </w:r>
      <w:r w:rsidR="00781B80">
        <w:rPr>
          <w:rFonts w:ascii="Montserrat" w:hAnsi="Montserrat"/>
          <w:noProof/>
        </w:rPr>
        <w:t>n</w:t>
      </w:r>
      <w:r w:rsidR="003C74E3">
        <w:rPr>
          <w:rFonts w:ascii="Montserrat" w:hAnsi="Montserrat"/>
          <w:noProof/>
        </w:rPr>
        <w:t xml:space="preserve"> tenga</w:t>
      </w:r>
      <w:r w:rsidR="009026C9">
        <w:rPr>
          <w:rFonts w:ascii="Montserrat" w:hAnsi="Montserrat"/>
          <w:noProof/>
        </w:rPr>
        <w:t>n</w:t>
      </w:r>
      <w:r w:rsidR="003C74E3">
        <w:rPr>
          <w:rFonts w:ascii="Montserrat" w:hAnsi="Montserrat"/>
          <w:noProof/>
        </w:rPr>
        <w:t xml:space="preserve"> el acceso al servicio b</w:t>
      </w:r>
      <w:r w:rsidR="009026C9">
        <w:rPr>
          <w:rFonts w:ascii="Montserrat" w:hAnsi="Montserrat"/>
          <w:noProof/>
        </w:rPr>
        <w:t>á</w:t>
      </w:r>
      <w:r w:rsidR="003C74E3">
        <w:rPr>
          <w:rFonts w:ascii="Montserrat" w:hAnsi="Montserrat"/>
          <w:noProof/>
        </w:rPr>
        <w:t>sico del servicio de agua potable</w:t>
      </w:r>
      <w:r w:rsidR="004F3FEB">
        <w:rPr>
          <w:rFonts w:ascii="Montserrat" w:hAnsi="Montserrat"/>
          <w:noProof/>
        </w:rPr>
        <w:t xml:space="preserve"> dentro de sus viviendas, y con ello disminuir la carencia por acceso a los servicios básicos en la vivienda</w:t>
      </w:r>
      <w:r w:rsidR="003C74E3">
        <w:rPr>
          <w:rFonts w:ascii="Montserrat" w:hAnsi="Montserrat"/>
          <w:noProof/>
        </w:rPr>
        <w:t xml:space="preserve">. </w:t>
      </w:r>
    </w:p>
    <w:p w14:paraId="4C330232" w14:textId="77777777" w:rsidR="00105A7D" w:rsidRDefault="004B1459" w:rsidP="007D78C7">
      <w:pPr>
        <w:jc w:val="both"/>
        <w:rPr>
          <w:rFonts w:ascii="Montserrat" w:hAnsi="Montserrat"/>
        </w:rPr>
      </w:pPr>
      <w:r>
        <w:rPr>
          <w:rFonts w:ascii="Montserrat" w:hAnsi="Montserrat"/>
        </w:rPr>
        <w:t xml:space="preserve">Es de destacar, que el quehacer del Organismo pretende contribuir en los Objetivos de Desarrollo Sostenible 1. Fin de la Pobreza y 6. Agua y Saneamiento, definido en la Agenda 2030, </w:t>
      </w:r>
      <w:r w:rsidR="00820F11" w:rsidRPr="00FA0DBB">
        <w:rPr>
          <w:rFonts w:ascii="Montserrat" w:hAnsi="Montserrat"/>
        </w:rPr>
        <w:t>priori</w:t>
      </w:r>
      <w:r>
        <w:rPr>
          <w:rFonts w:ascii="Montserrat" w:hAnsi="Montserrat"/>
        </w:rPr>
        <w:t xml:space="preserve">zando las necesidades de la gente, así como </w:t>
      </w:r>
      <w:r w:rsidR="00820F11" w:rsidRPr="00FA0DBB">
        <w:rPr>
          <w:rFonts w:ascii="Montserrat" w:hAnsi="Montserrat"/>
        </w:rPr>
        <w:t xml:space="preserve">administrando </w:t>
      </w:r>
      <w:r>
        <w:rPr>
          <w:rFonts w:ascii="Montserrat" w:hAnsi="Montserrat"/>
        </w:rPr>
        <w:t xml:space="preserve">de manera eficiente </w:t>
      </w:r>
      <w:r w:rsidR="00820F11" w:rsidRPr="00FA0DBB">
        <w:rPr>
          <w:rFonts w:ascii="Montserrat" w:hAnsi="Montserrat"/>
        </w:rPr>
        <w:t>los recursos públicos.</w:t>
      </w:r>
    </w:p>
    <w:p w14:paraId="1DACAEBC" w14:textId="157BDF52" w:rsidR="00820F11" w:rsidRPr="00105A7D" w:rsidRDefault="00050545" w:rsidP="007D78C7">
      <w:pPr>
        <w:jc w:val="both"/>
        <w:rPr>
          <w:rFonts w:ascii="Montserrat" w:hAnsi="Montserrat"/>
        </w:rPr>
      </w:pPr>
      <w:r w:rsidRPr="007D78C7">
        <w:rPr>
          <w:rFonts w:ascii="Montserrat SemiBold" w:hAnsi="Montserrat SemiBold"/>
          <w:color w:val="691C31"/>
          <w:sz w:val="32"/>
        </w:rPr>
        <w:lastRenderedPageBreak/>
        <w:t>C</w:t>
      </w:r>
      <w:r w:rsidR="00C96545" w:rsidRPr="007D78C7">
        <w:rPr>
          <w:rFonts w:ascii="Montserrat SemiBold" w:hAnsi="Montserrat SemiBold"/>
          <w:color w:val="691C31"/>
          <w:sz w:val="32"/>
        </w:rPr>
        <w:t>.</w:t>
      </w:r>
      <w:r w:rsidRPr="007D78C7">
        <w:rPr>
          <w:rFonts w:ascii="Montserrat SemiBold" w:hAnsi="Montserrat SemiBold"/>
          <w:color w:val="691C31"/>
          <w:sz w:val="32"/>
        </w:rPr>
        <w:t xml:space="preserve"> </w:t>
      </w:r>
      <w:r w:rsidR="00820F11" w:rsidRPr="007D78C7">
        <w:rPr>
          <w:rFonts w:ascii="Montserrat SemiBold" w:hAnsi="Montserrat SemiBold"/>
          <w:color w:val="691C31"/>
          <w:sz w:val="32"/>
        </w:rPr>
        <w:t xml:space="preserve">Marco Jurídico </w:t>
      </w:r>
    </w:p>
    <w:p w14:paraId="73C6FFB7" w14:textId="5B1A04D5" w:rsidR="006819CD" w:rsidRPr="00FA0DBB" w:rsidRDefault="006819CD" w:rsidP="006819CD">
      <w:pPr>
        <w:spacing w:after="0"/>
        <w:jc w:val="both"/>
        <w:rPr>
          <w:rFonts w:ascii="Montserrat" w:hAnsi="Montserrat"/>
        </w:rPr>
      </w:pPr>
      <w:r w:rsidRPr="006819CD">
        <w:rPr>
          <w:rFonts w:ascii="Montserrat" w:hAnsi="Montserrat"/>
        </w:rPr>
        <w:t>El Programa Institucional de Desarrollo de la Comisión de Agua y Alcantarillado</w:t>
      </w:r>
      <w:r>
        <w:rPr>
          <w:rFonts w:ascii="Montserrat" w:hAnsi="Montserrat"/>
        </w:rPr>
        <w:t xml:space="preserve"> </w:t>
      </w:r>
      <w:r w:rsidRPr="006819CD">
        <w:rPr>
          <w:rFonts w:ascii="Montserrat" w:hAnsi="Montserrat"/>
        </w:rPr>
        <w:t>del Sistema Valle del Mezquital 2023-2028 tiene como sustento jurídico y</w:t>
      </w:r>
      <w:r>
        <w:rPr>
          <w:rFonts w:ascii="Montserrat" w:hAnsi="Montserrat"/>
        </w:rPr>
        <w:t xml:space="preserve"> </w:t>
      </w:r>
      <w:r w:rsidRPr="006819CD">
        <w:rPr>
          <w:rFonts w:ascii="Montserrat" w:hAnsi="Montserrat"/>
        </w:rPr>
        <w:t>normativo en los ordenamientos, planes y programas</w:t>
      </w:r>
      <w:r w:rsidR="000346E9">
        <w:rPr>
          <w:rFonts w:ascii="Montserrat" w:hAnsi="Montserrat"/>
        </w:rPr>
        <w:t xml:space="preserve"> siguientes</w:t>
      </w:r>
      <w:r w:rsidRPr="006819CD">
        <w:rPr>
          <w:rFonts w:ascii="Montserrat" w:hAnsi="Montserrat"/>
        </w:rPr>
        <w:t>:</w:t>
      </w:r>
    </w:p>
    <w:tbl>
      <w:tblPr>
        <w:tblStyle w:val="Tablaconcuadrcula"/>
        <w:tblpPr w:leftFromText="141" w:rightFromText="141" w:vertAnchor="text" w:horzAnchor="margin" w:tblpXSpec="center" w:tblpY="163"/>
        <w:tblW w:w="9072" w:type="dxa"/>
        <w:jc w:val="center"/>
        <w:tblLook w:val="04A0" w:firstRow="1" w:lastRow="0" w:firstColumn="1" w:lastColumn="0" w:noHBand="0" w:noVBand="1"/>
      </w:tblPr>
      <w:tblGrid>
        <w:gridCol w:w="4219"/>
        <w:gridCol w:w="4853"/>
      </w:tblGrid>
      <w:tr w:rsidR="006819CD" w14:paraId="608E4547" w14:textId="77777777" w:rsidTr="002E2E5A">
        <w:trPr>
          <w:trHeight w:val="284"/>
          <w:jc w:val="center"/>
        </w:trPr>
        <w:tc>
          <w:tcPr>
            <w:tcW w:w="4219" w:type="dxa"/>
            <w:shd w:val="clear" w:color="auto" w:fill="A02142"/>
          </w:tcPr>
          <w:p w14:paraId="240281A4" w14:textId="77777777" w:rsidR="006819CD" w:rsidRPr="000126BD" w:rsidRDefault="006819CD" w:rsidP="00A51AAC">
            <w:pPr>
              <w:jc w:val="center"/>
              <w:rPr>
                <w:rFonts w:ascii="Montserrat SemiBold" w:hAnsi="Montserrat SemiBold"/>
                <w:color w:val="FFFFFF" w:themeColor="background1"/>
                <w:sz w:val="32"/>
                <w:szCs w:val="32"/>
              </w:rPr>
            </w:pPr>
            <w:r>
              <w:rPr>
                <w:rFonts w:ascii="Montserrat" w:hAnsi="Montserrat"/>
                <w:b/>
                <w:bCs/>
                <w:color w:val="FFFFFF" w:themeColor="background1"/>
                <w:sz w:val="32"/>
                <w:szCs w:val="32"/>
              </w:rPr>
              <w:t>Ley</w:t>
            </w:r>
          </w:p>
        </w:tc>
        <w:tc>
          <w:tcPr>
            <w:tcW w:w="4853" w:type="dxa"/>
            <w:shd w:val="clear" w:color="auto" w:fill="A02142"/>
          </w:tcPr>
          <w:p w14:paraId="0F3432D1" w14:textId="77777777" w:rsidR="006819CD" w:rsidRPr="000126BD" w:rsidRDefault="006819CD" w:rsidP="00A51AAC">
            <w:pPr>
              <w:spacing w:after="160" w:line="240" w:lineRule="atLeast"/>
              <w:jc w:val="center"/>
              <w:rPr>
                <w:rFonts w:ascii="Montserrat SemiBold" w:hAnsi="Montserrat SemiBold"/>
                <w:color w:val="FFFFFF" w:themeColor="background1"/>
                <w:sz w:val="34"/>
                <w:szCs w:val="34"/>
              </w:rPr>
            </w:pPr>
            <w:r>
              <w:rPr>
                <w:rFonts w:ascii="Montserrat SemiBold" w:hAnsi="Montserrat SemiBold"/>
                <w:color w:val="FFFFFF" w:themeColor="background1"/>
                <w:sz w:val="34"/>
                <w:szCs w:val="34"/>
              </w:rPr>
              <w:t>Artículo</w:t>
            </w:r>
          </w:p>
        </w:tc>
      </w:tr>
      <w:tr w:rsidR="006819CD" w14:paraId="47A097D2" w14:textId="77777777" w:rsidTr="002E2E5A">
        <w:trPr>
          <w:trHeight w:val="345"/>
          <w:jc w:val="center"/>
        </w:trPr>
        <w:tc>
          <w:tcPr>
            <w:tcW w:w="9072" w:type="dxa"/>
            <w:gridSpan w:val="2"/>
            <w:shd w:val="clear" w:color="auto" w:fill="auto"/>
            <w:vAlign w:val="center"/>
          </w:tcPr>
          <w:p w14:paraId="4D04AE54" w14:textId="77777777" w:rsidR="006819CD" w:rsidRPr="00C64852" w:rsidRDefault="006819CD" w:rsidP="00B5203B">
            <w:pPr>
              <w:jc w:val="center"/>
              <w:rPr>
                <w:rFonts w:ascii="Montserrat SemiBold" w:hAnsi="Montserrat SemiBold"/>
                <w:color w:val="000000" w:themeColor="text1"/>
                <w:sz w:val="28"/>
                <w:szCs w:val="28"/>
              </w:rPr>
            </w:pPr>
            <w:r w:rsidRPr="00B5203B">
              <w:rPr>
                <w:rFonts w:ascii="Montserrat" w:hAnsi="Montserrat"/>
                <w:b/>
                <w:bCs/>
                <w:sz w:val="28"/>
                <w:szCs w:val="28"/>
              </w:rPr>
              <w:t>Legislación Federal</w:t>
            </w:r>
          </w:p>
        </w:tc>
      </w:tr>
      <w:tr w:rsidR="006819CD" w14:paraId="1F73CC1E" w14:textId="77777777" w:rsidTr="002E2E5A">
        <w:trPr>
          <w:jc w:val="center"/>
        </w:trPr>
        <w:tc>
          <w:tcPr>
            <w:tcW w:w="4219" w:type="dxa"/>
            <w:vAlign w:val="center"/>
          </w:tcPr>
          <w:p w14:paraId="76ED1BD1" w14:textId="77777777" w:rsidR="006819CD" w:rsidRPr="00FA0DBB" w:rsidRDefault="006819CD" w:rsidP="00A51AAC">
            <w:pPr>
              <w:jc w:val="both"/>
              <w:rPr>
                <w:rFonts w:ascii="Montserrat" w:hAnsi="Montserrat"/>
              </w:rPr>
            </w:pPr>
            <w:r w:rsidRPr="00FA0DBB">
              <w:rPr>
                <w:rFonts w:ascii="Montserrat" w:hAnsi="Montserrat"/>
              </w:rPr>
              <w:t>Constitución Política de los Estados Unidos Mexicanos</w:t>
            </w:r>
          </w:p>
        </w:tc>
        <w:tc>
          <w:tcPr>
            <w:tcW w:w="4853" w:type="dxa"/>
            <w:vAlign w:val="center"/>
          </w:tcPr>
          <w:p w14:paraId="73DC6064" w14:textId="211A132F" w:rsidR="002664A7" w:rsidRPr="001B5DEE" w:rsidRDefault="006819CD" w:rsidP="00A51AAC">
            <w:pPr>
              <w:jc w:val="both"/>
              <w:rPr>
                <w:rFonts w:ascii="Montserrat" w:hAnsi="Montserrat"/>
              </w:rPr>
            </w:pPr>
            <w:r w:rsidRPr="0033402B">
              <w:rPr>
                <w:rFonts w:ascii="Montserrat" w:hAnsi="Montserrat"/>
                <w:b/>
                <w:bCs/>
              </w:rPr>
              <w:t xml:space="preserve">Art. 4º, </w:t>
            </w:r>
            <w:r w:rsidR="002664A7" w:rsidRPr="0033402B">
              <w:rPr>
                <w:rFonts w:ascii="Montserrat" w:hAnsi="Montserrat"/>
                <w:b/>
                <w:bCs/>
              </w:rPr>
              <w:t>párrafo</w:t>
            </w:r>
            <w:r w:rsidR="008A72F4">
              <w:rPr>
                <w:rFonts w:ascii="Montserrat" w:hAnsi="Montserrat"/>
                <w:b/>
                <w:bCs/>
              </w:rPr>
              <w:t xml:space="preserve"> </w:t>
            </w:r>
            <w:r w:rsidR="00403575">
              <w:rPr>
                <w:rFonts w:ascii="Montserrat" w:hAnsi="Montserrat"/>
                <w:b/>
                <w:bCs/>
              </w:rPr>
              <w:t>séptimo</w:t>
            </w:r>
            <w:r w:rsidR="002664A7" w:rsidRPr="001B5DEE">
              <w:rPr>
                <w:rFonts w:ascii="Montserrat" w:hAnsi="Montserrat"/>
              </w:rPr>
              <w:t>: “Toda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14:paraId="10A10023" w14:textId="232536C0" w:rsidR="002664A7" w:rsidRPr="001B5DEE" w:rsidRDefault="006819CD" w:rsidP="00A51AAC">
            <w:pPr>
              <w:jc w:val="both"/>
              <w:rPr>
                <w:rFonts w:ascii="Montserrat" w:hAnsi="Montserrat"/>
              </w:rPr>
            </w:pPr>
            <w:r w:rsidRPr="0033402B">
              <w:rPr>
                <w:rFonts w:ascii="Montserrat" w:hAnsi="Montserrat"/>
                <w:b/>
                <w:bCs/>
              </w:rPr>
              <w:t>Art. 25º</w:t>
            </w:r>
            <w:r w:rsidR="00476A0D" w:rsidRPr="001B5DEE">
              <w:rPr>
                <w:rFonts w:ascii="Montserrat" w:hAnsi="Montserrat"/>
              </w:rPr>
              <w:t>: “</w:t>
            </w:r>
            <w:r w:rsidR="002664A7" w:rsidRPr="001B5DEE">
              <w:rPr>
                <w:rFonts w:ascii="Montserrat" w:hAnsi="Montserrat"/>
              </w:rPr>
              <w:t xml:space="preserve">Corresponde al Estado la rectoría del desarrollo nacional para garantizar que éste sea integral y sustentable, que fortalezca la Soberanía de la Nación y su régimen democrático y que, mediante la competitividad, el fomento del crecimiento económico y el empleo y una más justa distribución del ingreso y la riqueza, permita el pleno ejercicio de la libertad y la dignidad de los individuos, grupos y clases sociales, cuya seguridad protege esta Constitución…” </w:t>
            </w:r>
          </w:p>
          <w:p w14:paraId="01511A8A" w14:textId="4354A38B" w:rsidR="006819CD" w:rsidRPr="00FA0DBB" w:rsidRDefault="006819CD" w:rsidP="00A51AAC">
            <w:pPr>
              <w:jc w:val="both"/>
              <w:rPr>
                <w:rFonts w:ascii="Montserrat" w:hAnsi="Montserrat"/>
              </w:rPr>
            </w:pPr>
            <w:r w:rsidRPr="001B5DEE">
              <w:rPr>
                <w:rFonts w:ascii="Montserrat" w:hAnsi="Montserrat"/>
              </w:rPr>
              <w:t xml:space="preserve"> </w:t>
            </w:r>
            <w:r w:rsidR="008A72F4" w:rsidRPr="008A72F4">
              <w:rPr>
                <w:rFonts w:ascii="Montserrat" w:hAnsi="Montserrat"/>
                <w:b/>
                <w:bCs/>
              </w:rPr>
              <w:t>Art.</w:t>
            </w:r>
            <w:r w:rsidRPr="001B5DEE">
              <w:rPr>
                <w:rFonts w:ascii="Montserrat" w:hAnsi="Montserrat"/>
              </w:rPr>
              <w:t xml:space="preserve"> </w:t>
            </w:r>
            <w:r w:rsidRPr="0033402B">
              <w:rPr>
                <w:rFonts w:ascii="Montserrat" w:hAnsi="Montserrat"/>
                <w:b/>
                <w:bCs/>
              </w:rPr>
              <w:t>26º</w:t>
            </w:r>
            <w:r w:rsidR="000346E9">
              <w:rPr>
                <w:rFonts w:ascii="Montserrat" w:hAnsi="Montserrat"/>
                <w:b/>
                <w:bCs/>
              </w:rPr>
              <w:t>, inciso A</w:t>
            </w:r>
            <w:r w:rsidR="002664A7" w:rsidRPr="001B5DEE">
              <w:rPr>
                <w:rFonts w:ascii="Montserrat" w:hAnsi="Montserrat"/>
              </w:rPr>
              <w:t xml:space="preserve"> “El Estado organizará un sistema de planeación democrática del desarrollo nacional que imprima solidez, dinamismo, competitividad, permanencia y equidad al crecimiento de la economía para la independencia y la democratización política, social y cultural de la nación…”</w:t>
            </w:r>
          </w:p>
        </w:tc>
      </w:tr>
      <w:tr w:rsidR="006819CD" w14:paraId="6240258E" w14:textId="77777777" w:rsidTr="002E2E5A">
        <w:trPr>
          <w:jc w:val="center"/>
        </w:trPr>
        <w:tc>
          <w:tcPr>
            <w:tcW w:w="4219" w:type="dxa"/>
            <w:vAlign w:val="center"/>
          </w:tcPr>
          <w:p w14:paraId="386A6647" w14:textId="34F1BE32" w:rsidR="006819CD" w:rsidRPr="00FA0DBB" w:rsidRDefault="006819CD" w:rsidP="00A51AAC">
            <w:pPr>
              <w:jc w:val="both"/>
              <w:rPr>
                <w:rFonts w:ascii="Montserrat" w:hAnsi="Montserrat"/>
              </w:rPr>
            </w:pPr>
            <w:r w:rsidRPr="00FA0DBB">
              <w:rPr>
                <w:rFonts w:ascii="Montserrat" w:hAnsi="Montserrat"/>
              </w:rPr>
              <w:t xml:space="preserve">Plan Nacional de Desarrollo </w:t>
            </w:r>
            <w:r w:rsidR="00CC2A18">
              <w:rPr>
                <w:rFonts w:ascii="Montserrat" w:hAnsi="Montserrat"/>
              </w:rPr>
              <w:t>20</w:t>
            </w:r>
            <w:r w:rsidR="000346E9">
              <w:rPr>
                <w:rFonts w:ascii="Montserrat" w:hAnsi="Montserrat"/>
              </w:rPr>
              <w:t>19</w:t>
            </w:r>
            <w:r w:rsidR="00CC2A18">
              <w:rPr>
                <w:rFonts w:ascii="Montserrat" w:hAnsi="Montserrat"/>
              </w:rPr>
              <w:t>-20</w:t>
            </w:r>
            <w:r w:rsidR="000346E9">
              <w:rPr>
                <w:rFonts w:ascii="Montserrat" w:hAnsi="Montserrat"/>
              </w:rPr>
              <w:t>24</w:t>
            </w:r>
          </w:p>
        </w:tc>
        <w:tc>
          <w:tcPr>
            <w:tcW w:w="4853" w:type="dxa"/>
            <w:vAlign w:val="center"/>
          </w:tcPr>
          <w:p w14:paraId="64E28CCB" w14:textId="1CFB974C" w:rsidR="006819CD" w:rsidRPr="00FA0DBB" w:rsidRDefault="006819CD" w:rsidP="00A51AAC">
            <w:pPr>
              <w:jc w:val="both"/>
              <w:rPr>
                <w:rFonts w:ascii="Montserrat" w:hAnsi="Montserrat"/>
              </w:rPr>
            </w:pPr>
            <w:r w:rsidRPr="00FA0DBB">
              <w:rPr>
                <w:rFonts w:ascii="Montserrat" w:hAnsi="Montserrat"/>
              </w:rPr>
              <w:t xml:space="preserve">Objeto General. Justicia y Estado de Derecho; Objeto Específico: Bienestar </w:t>
            </w:r>
            <w:proofErr w:type="spellStart"/>
            <w:r w:rsidR="00C203CB">
              <w:rPr>
                <w:rFonts w:ascii="Montserrat" w:hAnsi="Montserrat"/>
              </w:rPr>
              <w:t>rn</w:t>
            </w:r>
            <w:proofErr w:type="spellEnd"/>
            <w:r w:rsidR="00C203CB">
              <w:rPr>
                <w:rFonts w:ascii="Montserrat" w:hAnsi="Montserrat"/>
              </w:rPr>
              <w:t xml:space="preserve"> sus puntos 2 y </w:t>
            </w:r>
            <w:proofErr w:type="gramStart"/>
            <w:r w:rsidR="00C203CB">
              <w:rPr>
                <w:rFonts w:ascii="Montserrat" w:hAnsi="Montserrat"/>
              </w:rPr>
              <w:t>3</w:t>
            </w:r>
            <w:r w:rsidRPr="00FA0DBB">
              <w:rPr>
                <w:rFonts w:ascii="Montserrat" w:hAnsi="Montserrat"/>
              </w:rPr>
              <w:t xml:space="preserve"> </w:t>
            </w:r>
            <w:r w:rsidR="00C203CB">
              <w:rPr>
                <w:rFonts w:ascii="Montserrat" w:hAnsi="Montserrat"/>
              </w:rPr>
              <w:t>.</w:t>
            </w:r>
            <w:proofErr w:type="gramEnd"/>
          </w:p>
        </w:tc>
      </w:tr>
      <w:tr w:rsidR="006819CD" w14:paraId="4119AE47" w14:textId="77777777" w:rsidTr="002E2E5A">
        <w:trPr>
          <w:jc w:val="center"/>
        </w:trPr>
        <w:tc>
          <w:tcPr>
            <w:tcW w:w="4219" w:type="dxa"/>
            <w:vAlign w:val="center"/>
          </w:tcPr>
          <w:p w14:paraId="51EDA24F" w14:textId="77777777" w:rsidR="006819CD" w:rsidRPr="00FA0DBB" w:rsidRDefault="006819CD" w:rsidP="00A51AAC">
            <w:pPr>
              <w:jc w:val="both"/>
              <w:rPr>
                <w:rFonts w:ascii="Montserrat" w:hAnsi="Montserrat"/>
              </w:rPr>
            </w:pPr>
            <w:r w:rsidRPr="00FA0DBB">
              <w:rPr>
                <w:rFonts w:ascii="Montserrat" w:hAnsi="Montserrat"/>
              </w:rPr>
              <w:lastRenderedPageBreak/>
              <w:t xml:space="preserve">Agenda 2030 para el Desarrollo Sostenible </w:t>
            </w:r>
          </w:p>
        </w:tc>
        <w:tc>
          <w:tcPr>
            <w:tcW w:w="4853" w:type="dxa"/>
            <w:vAlign w:val="center"/>
          </w:tcPr>
          <w:p w14:paraId="247895DB" w14:textId="391A65B9" w:rsidR="006819CD" w:rsidRPr="00FA0DBB" w:rsidRDefault="006819CD" w:rsidP="00A51AAC">
            <w:pPr>
              <w:jc w:val="both"/>
              <w:rPr>
                <w:rFonts w:ascii="Montserrat" w:hAnsi="Montserrat"/>
              </w:rPr>
            </w:pPr>
            <w:r w:rsidRPr="00FA0DBB">
              <w:rPr>
                <w:rFonts w:ascii="Montserrat" w:hAnsi="Montserrat"/>
              </w:rPr>
              <w:t>Es el desarrollo sostenible, la ruta a trazar en un nuevo paradigma de desarrollo en el que las personas, el planeta, la prosperidad y las alianzas toman un rol central, objetivo 6</w:t>
            </w:r>
            <w:r w:rsidR="000346E9">
              <w:rPr>
                <w:rFonts w:ascii="Montserrat" w:hAnsi="Montserrat"/>
              </w:rPr>
              <w:t>.</w:t>
            </w:r>
          </w:p>
        </w:tc>
      </w:tr>
      <w:tr w:rsidR="006819CD" w14:paraId="5599F814" w14:textId="77777777" w:rsidTr="002E2E5A">
        <w:trPr>
          <w:jc w:val="center"/>
        </w:trPr>
        <w:tc>
          <w:tcPr>
            <w:tcW w:w="4219" w:type="dxa"/>
            <w:vAlign w:val="center"/>
          </w:tcPr>
          <w:p w14:paraId="113FAAB8" w14:textId="77777777" w:rsidR="006819CD" w:rsidRPr="00FA0DBB" w:rsidRDefault="006819CD" w:rsidP="00A51AAC">
            <w:pPr>
              <w:jc w:val="both"/>
              <w:rPr>
                <w:rFonts w:ascii="Montserrat" w:hAnsi="Montserrat"/>
              </w:rPr>
            </w:pPr>
            <w:r w:rsidRPr="00FA0DBB">
              <w:rPr>
                <w:rFonts w:ascii="Montserrat" w:hAnsi="Montserrat"/>
              </w:rPr>
              <w:t xml:space="preserve">Ley de Obras Públicas y Servicios </w:t>
            </w:r>
            <w:r>
              <w:rPr>
                <w:rFonts w:ascii="Montserrat" w:hAnsi="Montserrat"/>
              </w:rPr>
              <w:t>r</w:t>
            </w:r>
            <w:r w:rsidRPr="00FA0DBB">
              <w:rPr>
                <w:rFonts w:ascii="Montserrat" w:hAnsi="Montserrat"/>
              </w:rPr>
              <w:t xml:space="preserve">elacionados con las mismas </w:t>
            </w:r>
          </w:p>
        </w:tc>
        <w:tc>
          <w:tcPr>
            <w:tcW w:w="4853" w:type="dxa"/>
            <w:vAlign w:val="center"/>
          </w:tcPr>
          <w:p w14:paraId="6F4375AB" w14:textId="77777777" w:rsidR="006819CD" w:rsidRDefault="006819CD" w:rsidP="00A51AAC">
            <w:pPr>
              <w:jc w:val="both"/>
              <w:rPr>
                <w:rFonts w:ascii="Montserrat" w:hAnsi="Montserrat"/>
              </w:rPr>
            </w:pPr>
            <w:r w:rsidRPr="00FA0DBB">
              <w:rPr>
                <w:rFonts w:ascii="Montserrat" w:hAnsi="Montserrat"/>
              </w:rPr>
              <w:t>Se relacionan directamente en todos los objetivos del programa</w:t>
            </w:r>
          </w:p>
          <w:p w14:paraId="47A79333" w14:textId="77777777" w:rsidR="00C47148" w:rsidRDefault="00C47148" w:rsidP="00A51AAC">
            <w:pPr>
              <w:jc w:val="both"/>
              <w:rPr>
                <w:rFonts w:ascii="Montserrat" w:hAnsi="Montserrat"/>
                <w:b/>
                <w:bCs/>
              </w:rPr>
            </w:pPr>
            <w:r w:rsidRPr="00C47148">
              <w:rPr>
                <w:rFonts w:ascii="Montserrat" w:hAnsi="Montserrat"/>
                <w:b/>
                <w:bCs/>
              </w:rPr>
              <w:t>Art. 1</w:t>
            </w:r>
            <w:r>
              <w:rPr>
                <w:rFonts w:ascii="Montserrat" w:hAnsi="Montserrat"/>
                <w:b/>
                <w:bCs/>
              </w:rPr>
              <w:t xml:space="preserve">° </w:t>
            </w:r>
            <w:r w:rsidRPr="00C47148">
              <w:rPr>
                <w:rFonts w:ascii="Montserrat" w:hAnsi="Montserrat"/>
                <w:b/>
                <w:bCs/>
              </w:rPr>
              <w:t>fracción IV</w:t>
            </w:r>
          </w:p>
          <w:p w14:paraId="5C51E323" w14:textId="26165A2D" w:rsidR="00C47148" w:rsidRPr="00C47148" w:rsidRDefault="00C47148" w:rsidP="00A51AAC">
            <w:pPr>
              <w:jc w:val="both"/>
              <w:rPr>
                <w:rFonts w:ascii="Montserrat" w:hAnsi="Montserrat"/>
              </w:rPr>
            </w:pPr>
            <w:r w:rsidRPr="00C47148">
              <w:rPr>
                <w:rFonts w:ascii="Montserrat" w:hAnsi="Montserrat"/>
              </w:rPr>
              <w:t xml:space="preserve">La presente Ley es de orden público y tiene por objeto reglamentar la aplicación del artículo 134 de la Constitución Política de los Estados Unidos Mexicanos en materia de contrataciones de obras públicas, así como de los servicios relacionados con las mismas, que realicen: … IV. Los organismos </w:t>
            </w:r>
            <w:proofErr w:type="gramStart"/>
            <w:r w:rsidRPr="00C47148">
              <w:rPr>
                <w:rFonts w:ascii="Montserrat" w:hAnsi="Montserrat"/>
              </w:rPr>
              <w:t>descentralizados;…</w:t>
            </w:r>
            <w:proofErr w:type="gramEnd"/>
          </w:p>
          <w:p w14:paraId="52850EEA" w14:textId="3AC64F15" w:rsidR="00C47148" w:rsidRPr="00C47148" w:rsidRDefault="00C47148" w:rsidP="00A51AAC">
            <w:pPr>
              <w:jc w:val="both"/>
              <w:rPr>
                <w:rFonts w:ascii="Montserrat" w:hAnsi="Montserrat"/>
              </w:rPr>
            </w:pPr>
          </w:p>
        </w:tc>
      </w:tr>
      <w:tr w:rsidR="006819CD" w14:paraId="2FD3201E" w14:textId="77777777" w:rsidTr="002E2E5A">
        <w:trPr>
          <w:jc w:val="center"/>
        </w:trPr>
        <w:tc>
          <w:tcPr>
            <w:tcW w:w="4219" w:type="dxa"/>
            <w:vAlign w:val="center"/>
          </w:tcPr>
          <w:p w14:paraId="0ECF05A3" w14:textId="77777777" w:rsidR="006819CD" w:rsidRPr="00FA0DBB" w:rsidRDefault="006819CD" w:rsidP="00A51AAC">
            <w:pPr>
              <w:jc w:val="both"/>
              <w:rPr>
                <w:rFonts w:ascii="Montserrat" w:hAnsi="Montserrat"/>
              </w:rPr>
            </w:pPr>
            <w:r w:rsidRPr="00FA0DBB">
              <w:rPr>
                <w:rFonts w:ascii="Montserrat" w:hAnsi="Montserrat"/>
              </w:rPr>
              <w:t>Ley Federal de Derechos</w:t>
            </w:r>
          </w:p>
        </w:tc>
        <w:tc>
          <w:tcPr>
            <w:tcW w:w="4853" w:type="dxa"/>
            <w:vAlign w:val="center"/>
          </w:tcPr>
          <w:p w14:paraId="316D46AF" w14:textId="77777777" w:rsidR="006819CD" w:rsidRPr="00040101" w:rsidRDefault="006819CD" w:rsidP="00A51AAC">
            <w:pPr>
              <w:jc w:val="both"/>
              <w:rPr>
                <w:rFonts w:ascii="Montserrat" w:hAnsi="Montserrat"/>
              </w:rPr>
            </w:pPr>
            <w:r w:rsidRPr="00040101">
              <w:rPr>
                <w:rFonts w:ascii="Montserrat" w:hAnsi="Montserrat"/>
              </w:rPr>
              <w:t>Se relaciona directamente en todos los objetivos del programa</w:t>
            </w:r>
          </w:p>
          <w:p w14:paraId="554E98A4" w14:textId="7509F444" w:rsidR="00040101" w:rsidRPr="00040101" w:rsidRDefault="00040101" w:rsidP="00A51AAC">
            <w:pPr>
              <w:jc w:val="both"/>
              <w:rPr>
                <w:rFonts w:ascii="Montserrat" w:hAnsi="Montserrat"/>
                <w:b/>
                <w:bCs/>
              </w:rPr>
            </w:pPr>
            <w:r w:rsidRPr="00040101">
              <w:rPr>
                <w:rFonts w:ascii="Montserrat" w:hAnsi="Montserrat"/>
                <w:b/>
                <w:bCs/>
              </w:rPr>
              <w:t>Art</w:t>
            </w:r>
            <w:r w:rsidR="00136293">
              <w:rPr>
                <w:rFonts w:ascii="Montserrat" w:hAnsi="Montserrat"/>
                <w:b/>
                <w:bCs/>
              </w:rPr>
              <w:t>.</w:t>
            </w:r>
            <w:r w:rsidRPr="00040101">
              <w:rPr>
                <w:rFonts w:ascii="Montserrat" w:hAnsi="Montserrat"/>
                <w:b/>
                <w:bCs/>
              </w:rPr>
              <w:t xml:space="preserve"> 1°</w:t>
            </w:r>
          </w:p>
          <w:p w14:paraId="3718070C" w14:textId="507D54C0" w:rsidR="00040101" w:rsidRPr="00040101" w:rsidRDefault="00040101" w:rsidP="00A51AAC">
            <w:pPr>
              <w:jc w:val="both"/>
              <w:rPr>
                <w:rFonts w:ascii="Montserrat" w:hAnsi="Montserrat"/>
              </w:rPr>
            </w:pPr>
            <w:r w:rsidRPr="00040101">
              <w:rPr>
                <w:rFonts w:ascii="Montserrat" w:hAnsi="Montserrat"/>
              </w:rPr>
              <w:t>Los derechos que establece esta Ley, se pagarán por el uso o aprovechamiento de los bienes del dominio público de la Nación, así como por recibir servicios que presta el Estado en sus funciones de derecho público, excepto cuando se presten por organismos descentralizados u órganos desconcentrados y en este último caso, cuando se trate de contraprestaciones que no se encuentren previstas en esta Ley. También son derechos las contribuciones a cargo de los organismos públicos descentralizados por prestar servicios exclusivos del Estado</w:t>
            </w:r>
            <w:r>
              <w:rPr>
                <w:rFonts w:ascii="Montserrat" w:hAnsi="Montserrat"/>
              </w:rPr>
              <w:t>…</w:t>
            </w:r>
          </w:p>
        </w:tc>
      </w:tr>
      <w:tr w:rsidR="002E2E5A" w14:paraId="6B674CA0" w14:textId="77777777" w:rsidTr="002E2E5A">
        <w:trPr>
          <w:jc w:val="center"/>
        </w:trPr>
        <w:tc>
          <w:tcPr>
            <w:tcW w:w="4219" w:type="dxa"/>
            <w:vAlign w:val="center"/>
          </w:tcPr>
          <w:p w14:paraId="32BC8089" w14:textId="59F99E05" w:rsidR="002E2E5A" w:rsidRPr="00FA0DBB" w:rsidRDefault="002E2E5A" w:rsidP="002E2E5A">
            <w:pPr>
              <w:jc w:val="both"/>
              <w:rPr>
                <w:rFonts w:ascii="Montserrat" w:hAnsi="Montserrat"/>
              </w:rPr>
            </w:pPr>
            <w:r w:rsidRPr="0099058F">
              <w:rPr>
                <w:rFonts w:ascii="Montserrat" w:hAnsi="Montserrat"/>
              </w:rPr>
              <w:t>Ley de Planeación</w:t>
            </w:r>
          </w:p>
        </w:tc>
        <w:tc>
          <w:tcPr>
            <w:tcW w:w="4853" w:type="dxa"/>
            <w:vAlign w:val="center"/>
          </w:tcPr>
          <w:p w14:paraId="0F47BEDD" w14:textId="77777777" w:rsidR="00040EE6" w:rsidRDefault="002E2E5A" w:rsidP="002E2E5A">
            <w:pPr>
              <w:jc w:val="both"/>
              <w:rPr>
                <w:rFonts w:ascii="Montserrat" w:hAnsi="Montserrat"/>
              </w:rPr>
            </w:pPr>
            <w:r w:rsidRPr="0033402B">
              <w:rPr>
                <w:rFonts w:ascii="Montserrat" w:hAnsi="Montserrat"/>
                <w:b/>
                <w:bCs/>
              </w:rPr>
              <w:t xml:space="preserve"> Art. 24°</w:t>
            </w:r>
            <w:r w:rsidRPr="003F59E2">
              <w:rPr>
                <w:rFonts w:ascii="Montserrat" w:hAnsi="Montserrat"/>
              </w:rPr>
              <w:t>:</w:t>
            </w:r>
          </w:p>
          <w:p w14:paraId="01DB89F9" w14:textId="32F8D673" w:rsidR="002E2E5A" w:rsidRPr="003F59E2" w:rsidRDefault="002E2E5A" w:rsidP="002E2E5A">
            <w:pPr>
              <w:jc w:val="both"/>
              <w:rPr>
                <w:rFonts w:ascii="Montserrat" w:hAnsi="Montserrat"/>
              </w:rPr>
            </w:pPr>
            <w:r w:rsidRPr="003F59E2">
              <w:rPr>
                <w:rFonts w:ascii="Montserrat" w:hAnsi="Montserrat"/>
              </w:rPr>
              <w:t xml:space="preserve"> “Los programas institucionales se sujetarán a las previsiones contenidas en el Plan y en el programa sectorial correspondiente. Las entidades, al elaborar sus programas institucionales, se ajustarán a lo previsto en esta Ley, sin perjuicio de lo dispuesto, en lo conducente, por la Ley Federal de las Entidades Paraestatales y, en su caso, por las disposiciones que regulen su organización y funcionamiento.”</w:t>
            </w:r>
          </w:p>
          <w:p w14:paraId="360DBD4E" w14:textId="77777777" w:rsidR="001C5D03" w:rsidRDefault="001C5D03" w:rsidP="002E2E5A">
            <w:pPr>
              <w:jc w:val="both"/>
              <w:rPr>
                <w:rFonts w:ascii="Montserrat" w:hAnsi="Montserrat"/>
                <w:b/>
                <w:bCs/>
              </w:rPr>
            </w:pPr>
          </w:p>
          <w:p w14:paraId="0326C638" w14:textId="19E9B692" w:rsidR="00040EE6" w:rsidRDefault="002E2E5A" w:rsidP="002E2E5A">
            <w:pPr>
              <w:jc w:val="both"/>
              <w:rPr>
                <w:rFonts w:ascii="Montserrat" w:hAnsi="Montserrat"/>
              </w:rPr>
            </w:pPr>
            <w:r w:rsidRPr="0033402B">
              <w:rPr>
                <w:rFonts w:ascii="Montserrat" w:hAnsi="Montserrat"/>
                <w:b/>
                <w:bCs/>
              </w:rPr>
              <w:lastRenderedPageBreak/>
              <w:t>Art. 29°</w:t>
            </w:r>
            <w:r w:rsidR="009F53A4">
              <w:rPr>
                <w:rFonts w:ascii="Montserrat" w:hAnsi="Montserrat"/>
                <w:b/>
                <w:bCs/>
              </w:rPr>
              <w:t xml:space="preserve">, </w:t>
            </w:r>
            <w:r w:rsidR="009F53A4" w:rsidRPr="001C5D03">
              <w:rPr>
                <w:rFonts w:ascii="Montserrat" w:hAnsi="Montserrat"/>
              </w:rPr>
              <w:t>párrafo tercero</w:t>
            </w:r>
            <w:r w:rsidRPr="001C5D03">
              <w:rPr>
                <w:rFonts w:ascii="Montserrat" w:hAnsi="Montserrat"/>
              </w:rPr>
              <w:t xml:space="preserve"> </w:t>
            </w:r>
          </w:p>
          <w:p w14:paraId="687272B6" w14:textId="4E71E9E5" w:rsidR="002E2E5A" w:rsidRPr="003F59E2" w:rsidRDefault="002E2E5A" w:rsidP="002E2E5A">
            <w:pPr>
              <w:jc w:val="both"/>
              <w:rPr>
                <w:rFonts w:ascii="Montserrat" w:hAnsi="Montserrat"/>
              </w:rPr>
            </w:pPr>
            <w:r w:rsidRPr="003F59E2">
              <w:rPr>
                <w:rFonts w:ascii="Montserrat" w:hAnsi="Montserrat"/>
              </w:rPr>
              <w:t>“Los programas institucionales deberán ser sometidos por el órgano de gobierno y administración de la entidad paraestatal de que se trate, a la aprobación del titular de la dependencia coordinadora del sector…”</w:t>
            </w:r>
          </w:p>
          <w:p w14:paraId="66D39B7A" w14:textId="3EA10A08" w:rsidR="00040EE6" w:rsidRDefault="002E2E5A" w:rsidP="002E2E5A">
            <w:pPr>
              <w:jc w:val="both"/>
              <w:rPr>
                <w:rFonts w:ascii="Montserrat" w:hAnsi="Montserrat"/>
              </w:rPr>
            </w:pPr>
            <w:r w:rsidRPr="0033402B">
              <w:rPr>
                <w:rFonts w:ascii="Montserrat" w:hAnsi="Montserrat"/>
                <w:b/>
                <w:bCs/>
              </w:rPr>
              <w:t>Art. 32°</w:t>
            </w:r>
            <w:r w:rsidR="009F53A4">
              <w:rPr>
                <w:rFonts w:ascii="Montserrat" w:hAnsi="Montserrat"/>
                <w:b/>
                <w:bCs/>
              </w:rPr>
              <w:t xml:space="preserve">, </w:t>
            </w:r>
            <w:r w:rsidR="009F53A4" w:rsidRPr="001C5D03">
              <w:rPr>
                <w:rFonts w:ascii="Montserrat" w:hAnsi="Montserrat"/>
              </w:rPr>
              <w:t>párrafo primero y segundo</w:t>
            </w:r>
          </w:p>
          <w:p w14:paraId="049BE330" w14:textId="018F0586" w:rsidR="002E2E5A" w:rsidRPr="003F59E2" w:rsidRDefault="002E2E5A" w:rsidP="002E2E5A">
            <w:pPr>
              <w:jc w:val="both"/>
              <w:rPr>
                <w:rFonts w:ascii="Montserrat" w:hAnsi="Montserrat"/>
              </w:rPr>
            </w:pPr>
            <w:r w:rsidRPr="003F59E2">
              <w:rPr>
                <w:rFonts w:ascii="Montserrat" w:hAnsi="Montserrat"/>
              </w:rPr>
              <w:t xml:space="preserve">“Una vez aprobados el Plan y los programas, serán obligatorios para las dependencias de la Administración Pública Federal, en el ámbito de sus respectivas competencias. Conforme a las disposiciones legales que resulten aplicables, la obligatoriedad del Plan y los programas será extensiva a las entidades paraestatales. Para estos efectos, los titulares de las dependencias, en el ejercicio de las atribuciones de coordinadores de sector que les confiere la ley, proveerán lo conducente ante los órganos de gobierno y administración de las propias entidades…” </w:t>
            </w:r>
          </w:p>
        </w:tc>
      </w:tr>
      <w:tr w:rsidR="002E2E5A" w14:paraId="4B4F85D8" w14:textId="77777777" w:rsidTr="002E2E5A">
        <w:trPr>
          <w:jc w:val="center"/>
        </w:trPr>
        <w:tc>
          <w:tcPr>
            <w:tcW w:w="9072" w:type="dxa"/>
            <w:gridSpan w:val="2"/>
            <w:vAlign w:val="center"/>
          </w:tcPr>
          <w:p w14:paraId="5183E0AF" w14:textId="77777777" w:rsidR="002E2E5A" w:rsidRPr="00C64852" w:rsidRDefault="002E2E5A" w:rsidP="002E2E5A">
            <w:pPr>
              <w:jc w:val="center"/>
              <w:rPr>
                <w:rFonts w:ascii="Montserrat" w:hAnsi="Montserrat"/>
                <w:b/>
                <w:bCs/>
                <w:sz w:val="28"/>
                <w:szCs w:val="28"/>
              </w:rPr>
            </w:pPr>
            <w:r w:rsidRPr="00C64852">
              <w:rPr>
                <w:rFonts w:ascii="Montserrat" w:hAnsi="Montserrat"/>
                <w:b/>
                <w:bCs/>
                <w:sz w:val="28"/>
                <w:szCs w:val="28"/>
              </w:rPr>
              <w:lastRenderedPageBreak/>
              <w:t>Legislación Estatal</w:t>
            </w:r>
          </w:p>
        </w:tc>
      </w:tr>
      <w:tr w:rsidR="002E2E5A" w14:paraId="485E1398" w14:textId="77777777" w:rsidTr="002E2E5A">
        <w:trPr>
          <w:trHeight w:val="510"/>
          <w:jc w:val="center"/>
        </w:trPr>
        <w:tc>
          <w:tcPr>
            <w:tcW w:w="4219" w:type="dxa"/>
            <w:vAlign w:val="center"/>
          </w:tcPr>
          <w:p w14:paraId="04702304" w14:textId="77777777" w:rsidR="002E2E5A" w:rsidRPr="00FA0DBB" w:rsidRDefault="002E2E5A" w:rsidP="002E2E5A">
            <w:pPr>
              <w:jc w:val="both"/>
              <w:rPr>
                <w:rFonts w:ascii="Montserrat" w:hAnsi="Montserrat"/>
              </w:rPr>
            </w:pPr>
            <w:r w:rsidRPr="00FA0DBB">
              <w:rPr>
                <w:rFonts w:ascii="Montserrat" w:hAnsi="Montserrat"/>
              </w:rPr>
              <w:t>Constitución Política del Estado de Hidalgo</w:t>
            </w:r>
          </w:p>
        </w:tc>
        <w:tc>
          <w:tcPr>
            <w:tcW w:w="4853" w:type="dxa"/>
            <w:vAlign w:val="center"/>
          </w:tcPr>
          <w:p w14:paraId="5CFBF11F" w14:textId="23815078" w:rsidR="002E2E5A" w:rsidRPr="00FA0DBB" w:rsidRDefault="002E2E5A" w:rsidP="002E2E5A">
            <w:pPr>
              <w:jc w:val="both"/>
              <w:rPr>
                <w:rFonts w:ascii="Montserrat" w:hAnsi="Montserrat"/>
              </w:rPr>
            </w:pPr>
            <w:r w:rsidRPr="00040EE6">
              <w:rPr>
                <w:rFonts w:ascii="Montserrat" w:hAnsi="Montserrat"/>
                <w:b/>
                <w:bCs/>
              </w:rPr>
              <w:t>Art. 5º,</w:t>
            </w:r>
            <w:r w:rsidRPr="00FA0DBB">
              <w:rPr>
                <w:rFonts w:ascii="Montserrat" w:hAnsi="Montserrat"/>
              </w:rPr>
              <w:t xml:space="preserve"> </w:t>
            </w:r>
            <w:r w:rsidR="00040EE6">
              <w:rPr>
                <w:rFonts w:ascii="Montserrat" w:hAnsi="Montserrat"/>
              </w:rPr>
              <w:t xml:space="preserve">párrafo </w:t>
            </w:r>
            <w:r w:rsidR="00040EE6" w:rsidRPr="00040EE6">
              <w:rPr>
                <w:rFonts w:ascii="Montserrat" w:hAnsi="Montserrat"/>
              </w:rPr>
              <w:t>primero: “Sin distinción alguna, todas y todos los habitantes del Estado tienen los derechos y obligaciones, así como los derechos humanos, consagrados en esta Constitución…”</w:t>
            </w:r>
          </w:p>
        </w:tc>
      </w:tr>
      <w:tr w:rsidR="002E2E5A" w:rsidRPr="00B21995" w14:paraId="34B51C63" w14:textId="77777777" w:rsidTr="002E2E5A">
        <w:trPr>
          <w:trHeight w:val="510"/>
          <w:jc w:val="center"/>
        </w:trPr>
        <w:tc>
          <w:tcPr>
            <w:tcW w:w="4219" w:type="dxa"/>
            <w:vAlign w:val="center"/>
          </w:tcPr>
          <w:p w14:paraId="5C22862F" w14:textId="7D388E99" w:rsidR="002E2E5A" w:rsidRPr="00FA0DBB" w:rsidRDefault="002E2E5A" w:rsidP="002E2E5A">
            <w:pPr>
              <w:jc w:val="both"/>
              <w:rPr>
                <w:rFonts w:ascii="Montserrat" w:hAnsi="Montserrat"/>
              </w:rPr>
            </w:pPr>
            <w:r w:rsidRPr="00FA0DBB">
              <w:rPr>
                <w:rFonts w:ascii="Montserrat" w:hAnsi="Montserrat"/>
              </w:rPr>
              <w:t xml:space="preserve">Ley Orgánica de la Administración Pública </w:t>
            </w:r>
            <w:r w:rsidR="001C5D03">
              <w:rPr>
                <w:rFonts w:ascii="Montserrat" w:hAnsi="Montserrat"/>
              </w:rPr>
              <w:t>para el</w:t>
            </w:r>
            <w:r w:rsidRPr="00FA0DBB">
              <w:rPr>
                <w:rFonts w:ascii="Montserrat" w:hAnsi="Montserrat"/>
              </w:rPr>
              <w:t xml:space="preserve"> Estado de Hidalgo</w:t>
            </w:r>
          </w:p>
        </w:tc>
        <w:tc>
          <w:tcPr>
            <w:tcW w:w="4853" w:type="dxa"/>
            <w:vAlign w:val="center"/>
          </w:tcPr>
          <w:p w14:paraId="167E1C8E" w14:textId="77777777" w:rsidR="009C348A" w:rsidRPr="00717B45" w:rsidRDefault="009C348A" w:rsidP="009C348A">
            <w:pPr>
              <w:jc w:val="both"/>
              <w:rPr>
                <w:rFonts w:ascii="Montserrat" w:hAnsi="Montserrat"/>
              </w:rPr>
            </w:pPr>
            <w:r w:rsidRPr="0033402B">
              <w:rPr>
                <w:rFonts w:ascii="Montserrat" w:hAnsi="Montserrat"/>
                <w:b/>
                <w:bCs/>
              </w:rPr>
              <w:t>Art. 25°</w:t>
            </w:r>
            <w:r w:rsidRPr="00717B45">
              <w:rPr>
                <w:rFonts w:ascii="Montserrat" w:hAnsi="Montserrat"/>
              </w:rPr>
              <w:t xml:space="preserve">:  - Corresponde a las personas titulares de las Dependencias del Poder Ejecutivo del Estado, el trámite y resolución de los asuntos de su competencia. Para la mejor organización del trabajo, podrán delegar en las unidades a que se refiere el artículo 23 de la presente Ley y en las personas servidoras públicas adscritas a estas, cualesquiera de sus facultades, excepto aquellas que por disposición de la Ley o del reglamento interior respectivo, deban ser ejercidas precisamente por dichas personas titulares.” </w:t>
            </w:r>
          </w:p>
          <w:p w14:paraId="64A522E9" w14:textId="048AE443" w:rsidR="002E2E5A" w:rsidRPr="00717B45" w:rsidRDefault="002E2E5A" w:rsidP="002E2E5A">
            <w:pPr>
              <w:jc w:val="both"/>
              <w:rPr>
                <w:rFonts w:ascii="Montserrat" w:hAnsi="Montserrat"/>
              </w:rPr>
            </w:pPr>
            <w:r w:rsidRPr="0033402B">
              <w:rPr>
                <w:rFonts w:ascii="Montserrat" w:hAnsi="Montserrat"/>
                <w:b/>
                <w:bCs/>
              </w:rPr>
              <w:t>Art. 28º</w:t>
            </w:r>
            <w:r w:rsidRPr="00717B45">
              <w:rPr>
                <w:rFonts w:ascii="Montserrat" w:hAnsi="Montserrat"/>
              </w:rPr>
              <w:t>, fracción I:</w:t>
            </w:r>
            <w:r>
              <w:rPr>
                <w:rFonts w:ascii="Montserrat" w:hAnsi="Montserrat"/>
              </w:rPr>
              <w:t xml:space="preserve"> </w:t>
            </w:r>
            <w:r w:rsidRPr="00717B45">
              <w:rPr>
                <w:rFonts w:ascii="Montserrat" w:hAnsi="Montserrat"/>
              </w:rPr>
              <w:t xml:space="preserve">“A la Secretaría de Gobierno, corresponde el despacho de los siguientes asuntos: I.- Conducir las </w:t>
            </w:r>
            <w:r w:rsidRPr="00717B45">
              <w:rPr>
                <w:rFonts w:ascii="Montserrat" w:hAnsi="Montserrat"/>
              </w:rPr>
              <w:lastRenderedPageBreak/>
              <w:t>relaciones del Poder Ejecutivo con los otros Poderes del Estado, los Ayuntamientos, los organismos públicos autónomos y con los representantes de los sectores social y privado de la Entidad, en lo referente a política interior y coadyuvar, en la esfera de su competencia, a la realización de los programas de Gobierno…”</w:t>
            </w:r>
          </w:p>
          <w:p w14:paraId="1C337FE3" w14:textId="30CD20F7" w:rsidR="002E2E5A" w:rsidRPr="00717B45" w:rsidRDefault="002E2E5A" w:rsidP="002E2E5A">
            <w:pPr>
              <w:jc w:val="both"/>
              <w:rPr>
                <w:rFonts w:ascii="Montserrat" w:hAnsi="Montserrat"/>
              </w:rPr>
            </w:pPr>
            <w:r w:rsidRPr="00717B45">
              <w:rPr>
                <w:rFonts w:ascii="Montserrat" w:hAnsi="Montserrat"/>
              </w:rPr>
              <w:t xml:space="preserve"> </w:t>
            </w:r>
            <w:r w:rsidRPr="0033402B">
              <w:rPr>
                <w:rFonts w:ascii="Montserrat" w:hAnsi="Montserrat"/>
                <w:b/>
                <w:bCs/>
              </w:rPr>
              <w:t>Art. 31º</w:t>
            </w:r>
            <w:r w:rsidRPr="00717B45">
              <w:rPr>
                <w:rFonts w:ascii="Montserrat" w:hAnsi="Montserrat"/>
              </w:rPr>
              <w:t>: “A la Secretaría de Infraestructura Pública y Desarrollo Urbano Sostenible, corresponde el despacho de los siguientes asuntos: fracción XXIV:” Formular y emitir los dictámenes de congruencia de los programas de desarrollo urbano municipal, de centros de población y parciales, así como de aquellas acciones que impacten el territorio…”</w:t>
            </w:r>
          </w:p>
          <w:p w14:paraId="13D09035" w14:textId="78ABC68D" w:rsidR="002E2E5A" w:rsidRPr="00717B45" w:rsidRDefault="002E2E5A" w:rsidP="002E2E5A">
            <w:pPr>
              <w:jc w:val="both"/>
              <w:rPr>
                <w:rFonts w:ascii="Montserrat" w:hAnsi="Montserrat"/>
              </w:rPr>
            </w:pPr>
            <w:r w:rsidRPr="0033402B">
              <w:rPr>
                <w:rFonts w:ascii="Montserrat" w:hAnsi="Montserrat"/>
                <w:b/>
                <w:bCs/>
              </w:rPr>
              <w:t>Art. 37º</w:t>
            </w:r>
            <w:r w:rsidRPr="00717B45">
              <w:rPr>
                <w:rFonts w:ascii="Montserrat" w:hAnsi="Montserrat"/>
              </w:rPr>
              <w:t>: “A la Secretaría de Contraloría, corresponde el despacho de los siguientes asuntos:</w:t>
            </w:r>
          </w:p>
          <w:p w14:paraId="33829C5B" w14:textId="6E077547" w:rsidR="002E2E5A" w:rsidRPr="00717B45" w:rsidRDefault="002E2E5A" w:rsidP="002E2E5A">
            <w:pPr>
              <w:jc w:val="both"/>
              <w:rPr>
                <w:rFonts w:ascii="Montserrat" w:hAnsi="Montserrat"/>
              </w:rPr>
            </w:pPr>
            <w:r w:rsidRPr="00717B45">
              <w:rPr>
                <w:rFonts w:ascii="Montserrat" w:hAnsi="Montserrat"/>
              </w:rPr>
              <w:t xml:space="preserve">III.- Vigilar el cumplimiento de las normas de control y fiscalización, así como del ejercicio del gasto público de la Administración Pública Estatal, en congruencia con el Código Fiscal y el Presupuesto de Egresos, promoviendo las acciones necesarias para asesorar y apoyar a los Órganos Internos de Control de las Dependencias y Entidades de la Administración Pública del Poder Ejecutivo…”  </w:t>
            </w:r>
          </w:p>
        </w:tc>
      </w:tr>
      <w:tr w:rsidR="002E2E5A" w:rsidRPr="00B21995" w14:paraId="3C74663B" w14:textId="77777777" w:rsidTr="002E2E5A">
        <w:trPr>
          <w:trHeight w:val="510"/>
          <w:jc w:val="center"/>
        </w:trPr>
        <w:tc>
          <w:tcPr>
            <w:tcW w:w="4219" w:type="dxa"/>
            <w:vAlign w:val="center"/>
          </w:tcPr>
          <w:p w14:paraId="230EC6D3" w14:textId="6B00D672" w:rsidR="002E2E5A" w:rsidRPr="00FA0DBB" w:rsidRDefault="002E2E5A" w:rsidP="002E2E5A">
            <w:pPr>
              <w:jc w:val="both"/>
              <w:rPr>
                <w:rFonts w:ascii="Montserrat" w:hAnsi="Montserrat"/>
              </w:rPr>
            </w:pPr>
            <w:r w:rsidRPr="00FA0DBB">
              <w:rPr>
                <w:rFonts w:ascii="Montserrat" w:hAnsi="Montserrat"/>
              </w:rPr>
              <w:lastRenderedPageBreak/>
              <w:t xml:space="preserve">Ley de Planeación y Prospectiva </w:t>
            </w:r>
            <w:r w:rsidR="001C5D03">
              <w:rPr>
                <w:rFonts w:ascii="Montserrat" w:hAnsi="Montserrat"/>
              </w:rPr>
              <w:t>d</w:t>
            </w:r>
            <w:r w:rsidRPr="00FA0DBB">
              <w:rPr>
                <w:rFonts w:ascii="Montserrat" w:hAnsi="Montserrat"/>
              </w:rPr>
              <w:t>el Estado de Hidalgo</w:t>
            </w:r>
          </w:p>
        </w:tc>
        <w:tc>
          <w:tcPr>
            <w:tcW w:w="4853" w:type="dxa"/>
            <w:vAlign w:val="center"/>
          </w:tcPr>
          <w:p w14:paraId="77FD8417" w14:textId="52AF9B67" w:rsidR="002E2E5A" w:rsidRPr="00476A0D" w:rsidRDefault="002E2E5A" w:rsidP="002E2E5A">
            <w:pPr>
              <w:jc w:val="both"/>
              <w:rPr>
                <w:rFonts w:ascii="Montserrat" w:hAnsi="Montserrat"/>
              </w:rPr>
            </w:pPr>
            <w:r w:rsidRPr="0033402B">
              <w:rPr>
                <w:rFonts w:ascii="Montserrat" w:hAnsi="Montserrat"/>
                <w:b/>
                <w:bCs/>
              </w:rPr>
              <w:t>Art. 24º</w:t>
            </w:r>
            <w:r w:rsidRPr="00476A0D">
              <w:rPr>
                <w:rFonts w:ascii="Montserrat" w:hAnsi="Montserrat"/>
              </w:rPr>
              <w:t xml:space="preserve">:  </w:t>
            </w:r>
          </w:p>
          <w:p w14:paraId="260271BA" w14:textId="46D1C19D" w:rsidR="002E2E5A" w:rsidRPr="00476A0D" w:rsidRDefault="002E2E5A" w:rsidP="002E2E5A">
            <w:pPr>
              <w:jc w:val="both"/>
              <w:rPr>
                <w:rFonts w:ascii="Montserrat" w:hAnsi="Montserrat"/>
              </w:rPr>
            </w:pPr>
            <w:r w:rsidRPr="00476A0D">
              <w:rPr>
                <w:rFonts w:ascii="Montserrat" w:hAnsi="Montserrat"/>
              </w:rPr>
              <w:t>“A las entidades paraestatales les corresponde:</w:t>
            </w:r>
          </w:p>
          <w:p w14:paraId="121ED204" w14:textId="77777777" w:rsidR="002E2E5A" w:rsidRDefault="002E2E5A" w:rsidP="002E2E5A">
            <w:pPr>
              <w:jc w:val="both"/>
              <w:rPr>
                <w:rFonts w:ascii="Montserrat" w:hAnsi="Montserrat"/>
              </w:rPr>
            </w:pPr>
            <w:r w:rsidRPr="00476A0D">
              <w:rPr>
                <w:rFonts w:ascii="Montserrat" w:hAnsi="Montserrat"/>
              </w:rPr>
              <w:t>II. Formular su programa institucional, atendiendo a las previsiones contenidas en el Programa Sectorial correspondiente.”</w:t>
            </w:r>
          </w:p>
          <w:p w14:paraId="08EE63B9" w14:textId="1162454F" w:rsidR="003F59E2" w:rsidRPr="00476A0D" w:rsidRDefault="003F59E2" w:rsidP="002E2E5A">
            <w:pPr>
              <w:jc w:val="both"/>
              <w:rPr>
                <w:rFonts w:ascii="Montserrat" w:hAnsi="Montserrat"/>
              </w:rPr>
            </w:pPr>
            <w:r w:rsidRPr="001C5D03">
              <w:rPr>
                <w:rFonts w:ascii="Montserrat" w:hAnsi="Montserrat"/>
                <w:b/>
                <w:bCs/>
              </w:rPr>
              <w:t>Art. 87°:</w:t>
            </w:r>
            <w:r w:rsidR="001C5D03">
              <w:rPr>
                <w:rFonts w:ascii="Montserrat" w:hAnsi="Montserrat"/>
                <w:b/>
                <w:bCs/>
              </w:rPr>
              <w:t xml:space="preserve"> </w:t>
            </w:r>
            <w:r w:rsidR="001C5D03">
              <w:rPr>
                <w:rFonts w:ascii="Montserrat" w:hAnsi="Montserrat"/>
              </w:rPr>
              <w:t>párrafo primero,</w:t>
            </w:r>
            <w:r>
              <w:rPr>
                <w:rFonts w:ascii="Montserrat" w:hAnsi="Montserrat"/>
              </w:rPr>
              <w:t xml:space="preserve"> </w:t>
            </w:r>
            <w:r w:rsidRPr="003F59E2">
              <w:rPr>
                <w:rFonts w:ascii="Montserrat" w:hAnsi="Montserrat"/>
              </w:rPr>
              <w:t xml:space="preserve">“Para la evaluación y control del Plan Estatal de Desarrollo en lo correspondiente a sus líneas estratégicas, se contará con la implementación y operación de un Sistema de Indicadores Estratégicos, que definirá las metas de mediano y largo plazo. Cada indicador corresponderá a una </w:t>
            </w:r>
            <w:r w:rsidRPr="003F59E2">
              <w:rPr>
                <w:rFonts w:ascii="Montserrat" w:hAnsi="Montserrat"/>
              </w:rPr>
              <w:lastRenderedPageBreak/>
              <w:t>prioridad del desarrollo estatal en cada uno de los temas de política pública y su diseño y medición deberá corresponder preferentemente a esquemas de evaluación y control externos e independientes a la Administración Pública Estatal…”</w:t>
            </w:r>
          </w:p>
        </w:tc>
      </w:tr>
      <w:tr w:rsidR="002E2E5A" w:rsidRPr="00B21995" w14:paraId="3FB38CEA" w14:textId="77777777" w:rsidTr="002E2E5A">
        <w:trPr>
          <w:trHeight w:val="445"/>
          <w:jc w:val="center"/>
        </w:trPr>
        <w:tc>
          <w:tcPr>
            <w:tcW w:w="4219" w:type="dxa"/>
            <w:vAlign w:val="center"/>
          </w:tcPr>
          <w:p w14:paraId="5882BDD9" w14:textId="77777777" w:rsidR="002E2E5A" w:rsidRPr="00FA0DBB" w:rsidRDefault="002E2E5A" w:rsidP="002E2E5A">
            <w:pPr>
              <w:jc w:val="both"/>
              <w:rPr>
                <w:rFonts w:ascii="Montserrat" w:hAnsi="Montserrat"/>
              </w:rPr>
            </w:pPr>
            <w:r w:rsidRPr="00FA0DBB">
              <w:rPr>
                <w:rFonts w:ascii="Montserrat" w:hAnsi="Montserrat"/>
              </w:rPr>
              <w:lastRenderedPageBreak/>
              <w:t>Ley de Entidades Paraestatales del Estado de Hidalgo</w:t>
            </w:r>
          </w:p>
        </w:tc>
        <w:tc>
          <w:tcPr>
            <w:tcW w:w="4853" w:type="dxa"/>
            <w:vAlign w:val="center"/>
          </w:tcPr>
          <w:p w14:paraId="4424E342" w14:textId="363D84D5" w:rsidR="002E2E5A" w:rsidRPr="00476A0D" w:rsidRDefault="002E2E5A" w:rsidP="002E2E5A">
            <w:pPr>
              <w:jc w:val="both"/>
              <w:rPr>
                <w:rFonts w:ascii="Montserrat" w:hAnsi="Montserrat"/>
              </w:rPr>
            </w:pPr>
            <w:r w:rsidRPr="0033402B">
              <w:rPr>
                <w:rFonts w:ascii="Montserrat" w:hAnsi="Montserrat"/>
                <w:b/>
                <w:bCs/>
              </w:rPr>
              <w:t>Art.</w:t>
            </w:r>
            <w:r w:rsidR="0033402B" w:rsidRPr="0033402B">
              <w:rPr>
                <w:rFonts w:ascii="Montserrat" w:hAnsi="Montserrat"/>
                <w:b/>
                <w:bCs/>
              </w:rPr>
              <w:t xml:space="preserve"> </w:t>
            </w:r>
            <w:r w:rsidRPr="0033402B">
              <w:rPr>
                <w:rFonts w:ascii="Montserrat" w:hAnsi="Montserrat"/>
                <w:b/>
                <w:bCs/>
              </w:rPr>
              <w:t>18º</w:t>
            </w:r>
            <w:r w:rsidRPr="00476A0D">
              <w:rPr>
                <w:rFonts w:ascii="Montserrat" w:hAnsi="Montserrat"/>
              </w:rPr>
              <w:t xml:space="preserve">: “Son Organismos Descentralizados las Entidades Paraestatales con personalidad jurídica y patrimonio propios, cualquiera que sea la estructura y organización que adopten, creadas por Ley o Decreto del Congreso del Estado o por Decreto del Poder Ejecutivo Estatal, y cuyo objeto sea cualquiera de los siguientes: I. La prestación de un servicio público o social; </w:t>
            </w:r>
            <w:r w:rsidRPr="00706CB9">
              <w:rPr>
                <w:rFonts w:ascii="Montserrat" w:hAnsi="Montserrat"/>
              </w:rPr>
              <w:t>II</w:t>
            </w:r>
            <w:r w:rsidRPr="00476A0D">
              <w:rPr>
                <w:rFonts w:ascii="Montserrat" w:hAnsi="Montserrat"/>
              </w:rPr>
              <w:t>. La obtención o aplicación de recursos para fines de salud, asistencia o seguridad social, educación e investigación; III. La realización de actividades de desarrollo social o regional; y IV. La competitividad y promoción permanente del Estado.”</w:t>
            </w:r>
          </w:p>
          <w:p w14:paraId="669AD547" w14:textId="544DB430" w:rsidR="002E2E5A" w:rsidRPr="00476A0D" w:rsidRDefault="002E2E5A" w:rsidP="002E2E5A">
            <w:pPr>
              <w:jc w:val="both"/>
              <w:rPr>
                <w:rFonts w:ascii="Montserrat" w:hAnsi="Montserrat"/>
              </w:rPr>
            </w:pPr>
            <w:r w:rsidRPr="0033402B">
              <w:rPr>
                <w:rFonts w:ascii="Montserrat" w:hAnsi="Montserrat"/>
                <w:b/>
                <w:bCs/>
              </w:rPr>
              <w:t>Art. 51º</w:t>
            </w:r>
            <w:r w:rsidRPr="00476A0D">
              <w:rPr>
                <w:rFonts w:ascii="Montserrat" w:hAnsi="Montserrat"/>
              </w:rPr>
              <w:t>: “Las Entidades Paraestatales para su desarrollo y operación, deberán sujetarse a la Ley de Planeación</w:t>
            </w:r>
            <w:r w:rsidR="001C5D03">
              <w:rPr>
                <w:rFonts w:ascii="Montserrat" w:hAnsi="Montserrat"/>
              </w:rPr>
              <w:t xml:space="preserve"> y Prospectiva del</w:t>
            </w:r>
            <w:r w:rsidRPr="00476A0D">
              <w:rPr>
                <w:rFonts w:ascii="Montserrat" w:hAnsi="Montserrat"/>
              </w:rPr>
              <w:t xml:space="preserve"> Estado </w:t>
            </w:r>
            <w:r w:rsidR="001C5D03">
              <w:rPr>
                <w:rFonts w:ascii="Montserrat" w:hAnsi="Montserrat"/>
              </w:rPr>
              <w:t>de Hidalgo,</w:t>
            </w:r>
            <w:r w:rsidRPr="00476A0D">
              <w:rPr>
                <w:rFonts w:ascii="Montserrat" w:hAnsi="Montserrat"/>
              </w:rPr>
              <w:t xml:space="preserve"> al Plan Estatal de Desarrollo, así como a las asignaciones de gasto autorizadas. Dentro de estas directrices, las entidades deberán formular su Programa Institucional de Desarrollo, los programas de acción que de éste deriven y el programa financiero correspondiente, cuando así proceda. “ </w:t>
            </w:r>
          </w:p>
          <w:p w14:paraId="2ABA148F" w14:textId="499C5DC9" w:rsidR="002E2E5A" w:rsidRPr="00476A0D" w:rsidRDefault="002E2E5A" w:rsidP="002E2E5A">
            <w:pPr>
              <w:jc w:val="both"/>
              <w:rPr>
                <w:rFonts w:ascii="Montserrat" w:hAnsi="Montserrat"/>
              </w:rPr>
            </w:pPr>
            <w:r w:rsidRPr="0033402B">
              <w:rPr>
                <w:rFonts w:ascii="Montserrat" w:hAnsi="Montserrat"/>
                <w:b/>
                <w:bCs/>
              </w:rPr>
              <w:t>Art. 53º</w:t>
            </w:r>
            <w:r w:rsidRPr="00476A0D">
              <w:rPr>
                <w:rFonts w:ascii="Montserrat" w:hAnsi="Montserrat"/>
              </w:rPr>
              <w:t>: “El Programa Institucional de las Entidades Paraestatales se elaborará en los términos y condiciones a que se refiere la Ley de Planeación para el Desarrollo del Estado de Hidalgo y en caso de estimarlo conveniente, se revisará anualmente para introducir las modificaciones que las circunstancias le impongan.”</w:t>
            </w:r>
          </w:p>
        </w:tc>
      </w:tr>
      <w:tr w:rsidR="002E2E5A" w:rsidRPr="00B21995" w14:paraId="3ADB7996" w14:textId="77777777" w:rsidTr="002E2E5A">
        <w:trPr>
          <w:trHeight w:val="510"/>
          <w:jc w:val="center"/>
        </w:trPr>
        <w:tc>
          <w:tcPr>
            <w:tcW w:w="4219" w:type="dxa"/>
            <w:vAlign w:val="center"/>
          </w:tcPr>
          <w:p w14:paraId="6631B41D" w14:textId="3CF496E4" w:rsidR="002E2E5A" w:rsidRPr="00FA0DBB" w:rsidRDefault="002E2E5A" w:rsidP="002E2E5A">
            <w:pPr>
              <w:jc w:val="both"/>
              <w:rPr>
                <w:rFonts w:ascii="Montserrat" w:hAnsi="Montserrat"/>
              </w:rPr>
            </w:pPr>
            <w:r w:rsidRPr="00FA0DBB">
              <w:rPr>
                <w:rFonts w:ascii="Montserrat" w:hAnsi="Montserrat"/>
              </w:rPr>
              <w:t xml:space="preserve">Ley </w:t>
            </w:r>
            <w:r w:rsidR="001C5D03">
              <w:rPr>
                <w:rFonts w:ascii="Montserrat" w:hAnsi="Montserrat"/>
              </w:rPr>
              <w:t xml:space="preserve">Estatal </w:t>
            </w:r>
            <w:r w:rsidRPr="00FA0DBB">
              <w:rPr>
                <w:rFonts w:ascii="Montserrat" w:hAnsi="Montserrat"/>
              </w:rPr>
              <w:t>de Agua y Alcantarillado</w:t>
            </w:r>
            <w:r w:rsidR="001C5D03">
              <w:rPr>
                <w:rFonts w:ascii="Montserrat" w:hAnsi="Montserrat"/>
              </w:rPr>
              <w:t xml:space="preserve"> para el</w:t>
            </w:r>
            <w:r w:rsidRPr="00FA0DBB">
              <w:rPr>
                <w:rFonts w:ascii="Montserrat" w:hAnsi="Montserrat"/>
              </w:rPr>
              <w:t xml:space="preserve"> Estado de Hidalgo</w:t>
            </w:r>
          </w:p>
        </w:tc>
        <w:tc>
          <w:tcPr>
            <w:tcW w:w="4853" w:type="dxa"/>
            <w:vAlign w:val="center"/>
          </w:tcPr>
          <w:p w14:paraId="1BD7A4D6" w14:textId="77777777" w:rsidR="002E2E5A" w:rsidRPr="00FA0DBB" w:rsidRDefault="002E2E5A" w:rsidP="002E2E5A">
            <w:pPr>
              <w:jc w:val="both"/>
              <w:rPr>
                <w:rFonts w:ascii="Montserrat" w:hAnsi="Montserrat"/>
              </w:rPr>
            </w:pPr>
            <w:r w:rsidRPr="00FA0DBB">
              <w:rPr>
                <w:rFonts w:ascii="Montserrat" w:hAnsi="Montserrat"/>
              </w:rPr>
              <w:t>Se relaciona directamente en todos los objetivos del programa</w:t>
            </w:r>
          </w:p>
        </w:tc>
      </w:tr>
      <w:tr w:rsidR="002E2E5A" w:rsidRPr="00B21995" w14:paraId="1419114B" w14:textId="77777777" w:rsidTr="002E2E5A">
        <w:trPr>
          <w:trHeight w:val="510"/>
          <w:jc w:val="center"/>
        </w:trPr>
        <w:tc>
          <w:tcPr>
            <w:tcW w:w="4219" w:type="dxa"/>
            <w:vAlign w:val="center"/>
          </w:tcPr>
          <w:p w14:paraId="10D45326" w14:textId="77777777" w:rsidR="002E2E5A" w:rsidRPr="00FA0DBB" w:rsidRDefault="002E2E5A" w:rsidP="002E2E5A">
            <w:pPr>
              <w:jc w:val="both"/>
              <w:rPr>
                <w:rFonts w:ascii="Montserrat" w:hAnsi="Montserrat"/>
              </w:rPr>
            </w:pPr>
            <w:r w:rsidRPr="00FA0DBB">
              <w:rPr>
                <w:rFonts w:ascii="Montserrat" w:hAnsi="Montserrat"/>
              </w:rPr>
              <w:t xml:space="preserve">Ley de Obras Públicas y Servicios relacionados con las mismas para el Estado de Hidalgo </w:t>
            </w:r>
          </w:p>
        </w:tc>
        <w:tc>
          <w:tcPr>
            <w:tcW w:w="4853" w:type="dxa"/>
            <w:vAlign w:val="center"/>
          </w:tcPr>
          <w:p w14:paraId="3C86A29C" w14:textId="77777777" w:rsidR="002E2E5A" w:rsidRPr="00FA0DBB" w:rsidRDefault="002E2E5A" w:rsidP="002E2E5A">
            <w:pPr>
              <w:jc w:val="both"/>
              <w:rPr>
                <w:rFonts w:ascii="Montserrat" w:hAnsi="Montserrat"/>
              </w:rPr>
            </w:pPr>
            <w:r w:rsidRPr="00FA0DBB">
              <w:rPr>
                <w:rFonts w:ascii="Montserrat" w:hAnsi="Montserrat"/>
              </w:rPr>
              <w:t>Se relaciona directamente en todos los objetivos del programa</w:t>
            </w:r>
          </w:p>
        </w:tc>
      </w:tr>
      <w:tr w:rsidR="002E2E5A" w:rsidRPr="00B21995" w14:paraId="50D88170" w14:textId="77777777" w:rsidTr="002E2E5A">
        <w:trPr>
          <w:trHeight w:val="510"/>
          <w:jc w:val="center"/>
        </w:trPr>
        <w:tc>
          <w:tcPr>
            <w:tcW w:w="4219" w:type="dxa"/>
            <w:vAlign w:val="center"/>
          </w:tcPr>
          <w:p w14:paraId="20B91CD3" w14:textId="17556206" w:rsidR="002E2E5A" w:rsidRPr="00FA0DBB" w:rsidRDefault="002E2E5A" w:rsidP="002E2E5A">
            <w:pPr>
              <w:jc w:val="both"/>
              <w:rPr>
                <w:rFonts w:ascii="Montserrat" w:hAnsi="Montserrat"/>
              </w:rPr>
            </w:pPr>
            <w:r w:rsidRPr="00FA0DBB">
              <w:rPr>
                <w:rFonts w:ascii="Montserrat" w:hAnsi="Montserrat"/>
              </w:rPr>
              <w:lastRenderedPageBreak/>
              <w:t xml:space="preserve">Decreto </w:t>
            </w:r>
            <w:r w:rsidR="008A72F4">
              <w:rPr>
                <w:rFonts w:ascii="Montserrat" w:hAnsi="Montserrat"/>
              </w:rPr>
              <w:t>Gubernamental que modifica el diverso que modifi</w:t>
            </w:r>
            <w:r w:rsidR="00B739F9">
              <w:rPr>
                <w:rFonts w:ascii="Montserrat" w:hAnsi="Montserrat"/>
              </w:rPr>
              <w:t>có</w:t>
            </w:r>
            <w:r w:rsidR="008A72F4">
              <w:rPr>
                <w:rFonts w:ascii="Montserrat" w:hAnsi="Montserrat"/>
              </w:rPr>
              <w:t xml:space="preserve"> diversas disposiciones </w:t>
            </w:r>
            <w:r w:rsidRPr="00FA0DBB">
              <w:rPr>
                <w:rFonts w:ascii="Montserrat" w:hAnsi="Montserrat"/>
              </w:rPr>
              <w:t xml:space="preserve">de la CAASVAM </w:t>
            </w:r>
          </w:p>
        </w:tc>
        <w:tc>
          <w:tcPr>
            <w:tcW w:w="4853" w:type="dxa"/>
            <w:vAlign w:val="center"/>
          </w:tcPr>
          <w:p w14:paraId="2148E1F6" w14:textId="4B75F6DB" w:rsidR="002E2E5A" w:rsidRDefault="002E2E5A" w:rsidP="002E2E5A">
            <w:pPr>
              <w:jc w:val="both"/>
              <w:rPr>
                <w:rFonts w:ascii="Montserrat" w:hAnsi="Montserrat"/>
              </w:rPr>
            </w:pPr>
            <w:r w:rsidRPr="0033402B">
              <w:rPr>
                <w:rFonts w:ascii="Montserrat" w:hAnsi="Montserrat"/>
                <w:b/>
                <w:bCs/>
              </w:rPr>
              <w:t>Art. 1º:</w:t>
            </w:r>
            <w:r>
              <w:rPr>
                <w:rFonts w:ascii="Montserrat" w:hAnsi="Montserrat"/>
              </w:rPr>
              <w:t xml:space="preserve"> “Que la Comisión de Agua y Alcantarillado del Sistema Valle del Mezquital, es un Organismo Descentralizado de la Administración Pública Estatal, creado mediante Decreto de fecha: 20 de abril de 2009 y 1 de junio de 2015”</w:t>
            </w:r>
            <w:r w:rsidR="001C5D03">
              <w:rPr>
                <w:rFonts w:ascii="Montserrat" w:hAnsi="Montserrat"/>
              </w:rPr>
              <w:t>; y</w:t>
            </w:r>
          </w:p>
          <w:p w14:paraId="7893956D" w14:textId="7163A0D6" w:rsidR="002E2E5A" w:rsidRPr="00FA0DBB" w:rsidRDefault="002E2E5A" w:rsidP="002E2E5A">
            <w:pPr>
              <w:jc w:val="both"/>
              <w:rPr>
                <w:rFonts w:ascii="Montserrat" w:hAnsi="Montserrat"/>
              </w:rPr>
            </w:pPr>
            <w:r w:rsidRPr="0033402B">
              <w:rPr>
                <w:rFonts w:ascii="Montserrat" w:hAnsi="Montserrat"/>
                <w:b/>
                <w:bCs/>
              </w:rPr>
              <w:t>Art. 2º</w:t>
            </w:r>
            <w:r>
              <w:rPr>
                <w:rFonts w:ascii="Montserrat" w:hAnsi="Montserrat"/>
              </w:rPr>
              <w:t>: “Que con fecha 10 de julio de 2017, se p</w:t>
            </w:r>
            <w:r w:rsidR="001C5D03">
              <w:rPr>
                <w:rFonts w:ascii="Montserrat" w:hAnsi="Montserrat"/>
              </w:rPr>
              <w:t>u</w:t>
            </w:r>
            <w:r>
              <w:rPr>
                <w:rFonts w:ascii="Montserrat" w:hAnsi="Montserrat"/>
              </w:rPr>
              <w:t>blic</w:t>
            </w:r>
            <w:r w:rsidR="001C5D03">
              <w:rPr>
                <w:rFonts w:ascii="Montserrat" w:hAnsi="Montserrat"/>
              </w:rPr>
              <w:t>ó</w:t>
            </w:r>
            <w:r>
              <w:rPr>
                <w:rFonts w:ascii="Montserrat" w:hAnsi="Montserrat"/>
              </w:rPr>
              <w:t xml:space="preserve"> en el Periódico Oficial del Estado de Hidalgo, la última reforma a la Ley Orgánica de la Administración Pública Centralizada y Descentralizada del Estado de Hidalgo, especializando sus funciones, mediante la creación de nuevas Dependencias.</w:t>
            </w:r>
          </w:p>
        </w:tc>
      </w:tr>
    </w:tbl>
    <w:p w14:paraId="2B60A23E" w14:textId="77777777" w:rsidR="008A72F4" w:rsidRDefault="008A72F4" w:rsidP="006819CD">
      <w:pPr>
        <w:jc w:val="both"/>
        <w:rPr>
          <w:rFonts w:ascii="Montserrat" w:hAnsi="Montserrat"/>
        </w:rPr>
      </w:pPr>
    </w:p>
    <w:p w14:paraId="522805C3" w14:textId="28D0F62A" w:rsidR="006819CD" w:rsidRPr="006819CD" w:rsidRDefault="006819CD" w:rsidP="006819CD">
      <w:pPr>
        <w:jc w:val="both"/>
        <w:rPr>
          <w:rFonts w:ascii="Montserrat" w:hAnsi="Montserrat"/>
        </w:rPr>
      </w:pPr>
      <w:r w:rsidRPr="006819CD">
        <w:rPr>
          <w:rFonts w:ascii="Montserrat" w:hAnsi="Montserrat"/>
        </w:rPr>
        <w:t>La Ley de Planeación y Prospectiva del Estado de Hidalgo establece en su</w:t>
      </w:r>
      <w:r>
        <w:rPr>
          <w:rFonts w:ascii="Montserrat" w:hAnsi="Montserrat"/>
        </w:rPr>
        <w:t xml:space="preserve"> </w:t>
      </w:r>
      <w:r w:rsidRPr="006819CD">
        <w:rPr>
          <w:rFonts w:ascii="Montserrat" w:hAnsi="Montserrat"/>
        </w:rPr>
        <w:t>artículo 24 fracción 2, donde se i</w:t>
      </w:r>
      <w:r w:rsidR="00D3346A">
        <w:rPr>
          <w:rFonts w:ascii="Montserrat" w:hAnsi="Montserrat"/>
        </w:rPr>
        <w:t>nstruye que corresponde a las Entidades Paraestatales,</w:t>
      </w:r>
      <w:r w:rsidRPr="006819CD">
        <w:rPr>
          <w:rFonts w:ascii="Montserrat" w:hAnsi="Montserrat"/>
        </w:rPr>
        <w:t xml:space="preserve"> formular el programa institucional,</w:t>
      </w:r>
      <w:r>
        <w:rPr>
          <w:rFonts w:ascii="Montserrat" w:hAnsi="Montserrat"/>
        </w:rPr>
        <w:t xml:space="preserve"> </w:t>
      </w:r>
      <w:r w:rsidRPr="006819CD">
        <w:rPr>
          <w:rFonts w:ascii="Montserrat" w:hAnsi="Montserrat"/>
        </w:rPr>
        <w:t>atendiendo a las previsiones contenidas en el Programa Sectorial</w:t>
      </w:r>
      <w:r>
        <w:rPr>
          <w:rFonts w:ascii="Montserrat" w:hAnsi="Montserrat"/>
        </w:rPr>
        <w:t xml:space="preserve"> </w:t>
      </w:r>
      <w:r w:rsidRPr="006819CD">
        <w:rPr>
          <w:rFonts w:ascii="Montserrat" w:hAnsi="Montserrat"/>
        </w:rPr>
        <w:t>correspondiente en donde la C</w:t>
      </w:r>
      <w:r w:rsidR="004B1459">
        <w:rPr>
          <w:rFonts w:ascii="Montserrat" w:hAnsi="Montserrat"/>
        </w:rPr>
        <w:t xml:space="preserve">omisión </w:t>
      </w:r>
      <w:r w:rsidRPr="006819CD">
        <w:rPr>
          <w:rFonts w:ascii="Montserrat" w:hAnsi="Montserrat"/>
        </w:rPr>
        <w:t>siguiendo el marco legal</w:t>
      </w:r>
      <w:r w:rsidR="004B1459">
        <w:rPr>
          <w:rFonts w:ascii="Montserrat" w:hAnsi="Montserrat"/>
        </w:rPr>
        <w:t>,</w:t>
      </w:r>
      <w:r w:rsidRPr="006819CD">
        <w:rPr>
          <w:rFonts w:ascii="Montserrat" w:hAnsi="Montserrat"/>
        </w:rPr>
        <w:t xml:space="preserve"> estipulamos</w:t>
      </w:r>
      <w:r>
        <w:rPr>
          <w:rFonts w:ascii="Montserrat" w:hAnsi="Montserrat"/>
        </w:rPr>
        <w:t xml:space="preserve"> </w:t>
      </w:r>
      <w:r w:rsidRPr="006819CD">
        <w:rPr>
          <w:rFonts w:ascii="Montserrat" w:hAnsi="Montserrat"/>
        </w:rPr>
        <w:t xml:space="preserve">cada apartado de nuestro programa con las </w:t>
      </w:r>
      <w:r w:rsidR="00D3346A">
        <w:rPr>
          <w:rFonts w:ascii="Montserrat" w:hAnsi="Montserrat"/>
        </w:rPr>
        <w:t>L</w:t>
      </w:r>
      <w:r w:rsidRPr="006819CD">
        <w:rPr>
          <w:rFonts w:ascii="Montserrat" w:hAnsi="Montserrat"/>
        </w:rPr>
        <w:t>eyes que se aboquen al objetivo de</w:t>
      </w:r>
      <w:r>
        <w:rPr>
          <w:rFonts w:ascii="Montserrat" w:hAnsi="Montserrat"/>
        </w:rPr>
        <w:t xml:space="preserve"> </w:t>
      </w:r>
      <w:r w:rsidRPr="006819CD">
        <w:rPr>
          <w:rFonts w:ascii="Montserrat" w:hAnsi="Montserrat"/>
        </w:rPr>
        <w:t xml:space="preserve">trabajo de este organismo </w:t>
      </w:r>
      <w:r w:rsidR="004B1459">
        <w:rPr>
          <w:rFonts w:ascii="Montserrat" w:hAnsi="Montserrat"/>
        </w:rPr>
        <w:t>d</w:t>
      </w:r>
      <w:r w:rsidRPr="006819CD">
        <w:rPr>
          <w:rFonts w:ascii="Montserrat" w:hAnsi="Montserrat"/>
        </w:rPr>
        <w:t>escentralizado.</w:t>
      </w:r>
    </w:p>
    <w:p w14:paraId="230E7C0D" w14:textId="1E2B6CA2" w:rsidR="006819CD" w:rsidRPr="006819CD" w:rsidRDefault="006819CD" w:rsidP="006819CD">
      <w:pPr>
        <w:jc w:val="both"/>
        <w:rPr>
          <w:rFonts w:ascii="Montserrat" w:hAnsi="Montserrat"/>
        </w:rPr>
      </w:pPr>
      <w:r w:rsidRPr="006819CD">
        <w:rPr>
          <w:rFonts w:ascii="Montserrat" w:hAnsi="Montserrat"/>
        </w:rPr>
        <w:t xml:space="preserve">La </w:t>
      </w:r>
      <w:r w:rsidR="00706CB9">
        <w:rPr>
          <w:rFonts w:ascii="Montserrat" w:hAnsi="Montserrat"/>
        </w:rPr>
        <w:t>L</w:t>
      </w:r>
      <w:r w:rsidRPr="006819CD">
        <w:rPr>
          <w:rFonts w:ascii="Montserrat" w:hAnsi="Montserrat"/>
        </w:rPr>
        <w:t xml:space="preserve">ey de </w:t>
      </w:r>
      <w:r w:rsidR="00706CB9">
        <w:rPr>
          <w:rFonts w:ascii="Montserrat" w:hAnsi="Montserrat"/>
        </w:rPr>
        <w:t>E</w:t>
      </w:r>
      <w:r w:rsidRPr="006819CD">
        <w:rPr>
          <w:rFonts w:ascii="Montserrat" w:hAnsi="Montserrat"/>
        </w:rPr>
        <w:t xml:space="preserve">ntidades </w:t>
      </w:r>
      <w:r w:rsidR="00706CB9">
        <w:rPr>
          <w:rFonts w:ascii="Montserrat" w:hAnsi="Montserrat"/>
        </w:rPr>
        <w:t>P</w:t>
      </w:r>
      <w:r w:rsidRPr="006819CD">
        <w:rPr>
          <w:rFonts w:ascii="Montserrat" w:hAnsi="Montserrat"/>
        </w:rPr>
        <w:t xml:space="preserve">araestatales funge como órgano auxiliar del </w:t>
      </w:r>
      <w:r w:rsidR="00706CB9">
        <w:rPr>
          <w:rFonts w:ascii="Montserrat" w:hAnsi="Montserrat"/>
        </w:rPr>
        <w:t>G</w:t>
      </w:r>
      <w:r w:rsidRPr="006819CD">
        <w:rPr>
          <w:rFonts w:ascii="Montserrat" w:hAnsi="Montserrat"/>
        </w:rPr>
        <w:t>obierno</w:t>
      </w:r>
      <w:r>
        <w:rPr>
          <w:rFonts w:ascii="Montserrat" w:hAnsi="Montserrat"/>
        </w:rPr>
        <w:t xml:space="preserve"> </w:t>
      </w:r>
      <w:r w:rsidR="00706CB9">
        <w:rPr>
          <w:rFonts w:ascii="Montserrat" w:hAnsi="Montserrat"/>
        </w:rPr>
        <w:t>E</w:t>
      </w:r>
      <w:r w:rsidR="00E27E59">
        <w:rPr>
          <w:rFonts w:ascii="Montserrat" w:hAnsi="Montserrat"/>
        </w:rPr>
        <w:t>statal</w:t>
      </w:r>
      <w:r w:rsidRPr="006819CD">
        <w:rPr>
          <w:rFonts w:ascii="Montserrat" w:hAnsi="Montserrat"/>
        </w:rPr>
        <w:t xml:space="preserve"> en el manejo de las áreas consideradas por el Estado como estratégicas</w:t>
      </w:r>
      <w:r>
        <w:rPr>
          <w:rFonts w:ascii="Montserrat" w:hAnsi="Montserrat"/>
        </w:rPr>
        <w:t xml:space="preserve"> </w:t>
      </w:r>
      <w:r w:rsidRPr="006819CD">
        <w:rPr>
          <w:rFonts w:ascii="Montserrat" w:hAnsi="Montserrat"/>
        </w:rPr>
        <w:t>y prioritarias.</w:t>
      </w:r>
    </w:p>
    <w:p w14:paraId="5A94E149" w14:textId="04E6E189" w:rsidR="006819CD" w:rsidRPr="006819CD" w:rsidRDefault="006819CD" w:rsidP="006819CD">
      <w:pPr>
        <w:jc w:val="both"/>
        <w:rPr>
          <w:rFonts w:ascii="Montserrat" w:hAnsi="Montserrat"/>
        </w:rPr>
      </w:pPr>
      <w:r w:rsidRPr="006819CD">
        <w:rPr>
          <w:rFonts w:ascii="Montserrat" w:hAnsi="Montserrat"/>
        </w:rPr>
        <w:t>La Ley de Agua y Alcantarillado del Estado de Hidalgo tiene por objetivo la</w:t>
      </w:r>
      <w:r>
        <w:rPr>
          <w:rFonts w:ascii="Montserrat" w:hAnsi="Montserrat"/>
        </w:rPr>
        <w:t xml:space="preserve"> </w:t>
      </w:r>
      <w:r w:rsidRPr="006819CD">
        <w:rPr>
          <w:rFonts w:ascii="Montserrat" w:hAnsi="Montserrat"/>
        </w:rPr>
        <w:t>realización de acciones inherentes a la explotación, uso, y prestación de los</w:t>
      </w:r>
      <w:r>
        <w:rPr>
          <w:rFonts w:ascii="Montserrat" w:hAnsi="Montserrat"/>
        </w:rPr>
        <w:t xml:space="preserve"> </w:t>
      </w:r>
      <w:r w:rsidRPr="006819CD">
        <w:rPr>
          <w:rFonts w:ascii="Montserrat" w:hAnsi="Montserrat"/>
        </w:rPr>
        <w:t>servicios públicos de agua con respeto al medioambiente y al desarrollo</w:t>
      </w:r>
      <w:r>
        <w:rPr>
          <w:rFonts w:ascii="Montserrat" w:hAnsi="Montserrat"/>
        </w:rPr>
        <w:t xml:space="preserve"> </w:t>
      </w:r>
      <w:r w:rsidRPr="006819CD">
        <w:rPr>
          <w:rFonts w:ascii="Montserrat" w:hAnsi="Montserrat"/>
        </w:rPr>
        <w:t>sustentable, sea por parte del ámbito municipal o estatal.</w:t>
      </w:r>
    </w:p>
    <w:p w14:paraId="5DC9C3DD" w14:textId="426DC234" w:rsidR="006819CD" w:rsidRDefault="006819CD" w:rsidP="006819CD">
      <w:pPr>
        <w:jc w:val="both"/>
        <w:rPr>
          <w:rFonts w:ascii="Montserrat" w:hAnsi="Montserrat"/>
        </w:rPr>
      </w:pPr>
      <w:r w:rsidRPr="006819CD">
        <w:rPr>
          <w:rFonts w:ascii="Montserrat" w:hAnsi="Montserrat"/>
        </w:rPr>
        <w:t>La Ley Orgánica del Estado de Hidalgo establecer un marco normativo eficiente</w:t>
      </w:r>
      <w:r>
        <w:rPr>
          <w:rFonts w:ascii="Montserrat" w:hAnsi="Montserrat"/>
        </w:rPr>
        <w:t xml:space="preserve"> </w:t>
      </w:r>
      <w:r w:rsidRPr="006819CD">
        <w:rPr>
          <w:rFonts w:ascii="Montserrat" w:hAnsi="Montserrat"/>
        </w:rPr>
        <w:t>para el adecuado desarrollo de las acciones del actual Gobierno, depositado en</w:t>
      </w:r>
      <w:r>
        <w:rPr>
          <w:rFonts w:ascii="Montserrat" w:hAnsi="Montserrat"/>
        </w:rPr>
        <w:t xml:space="preserve"> </w:t>
      </w:r>
      <w:r w:rsidRPr="006819CD">
        <w:rPr>
          <w:rFonts w:ascii="Montserrat" w:hAnsi="Montserrat"/>
        </w:rPr>
        <w:t xml:space="preserve">la </w:t>
      </w:r>
      <w:r w:rsidR="00E27E59">
        <w:rPr>
          <w:rFonts w:ascii="Montserrat" w:hAnsi="Montserrat"/>
        </w:rPr>
        <w:t>p</w:t>
      </w:r>
      <w:r w:rsidRPr="006819CD">
        <w:rPr>
          <w:rFonts w:ascii="Montserrat" w:hAnsi="Montserrat"/>
        </w:rPr>
        <w:t>ersona Titular del Poder Ejecutivo del Estado de Hidalgo; así como organizar</w:t>
      </w:r>
      <w:r>
        <w:rPr>
          <w:rFonts w:ascii="Montserrat" w:hAnsi="Montserrat"/>
        </w:rPr>
        <w:t xml:space="preserve"> </w:t>
      </w:r>
      <w:r w:rsidRPr="006819CD">
        <w:rPr>
          <w:rFonts w:ascii="Montserrat" w:hAnsi="Montserrat"/>
        </w:rPr>
        <w:t>y reorganizar la estructura de la Administración Pública Estatal para cumplir</w:t>
      </w:r>
      <w:r>
        <w:rPr>
          <w:rFonts w:ascii="Montserrat" w:hAnsi="Montserrat"/>
        </w:rPr>
        <w:t xml:space="preserve"> </w:t>
      </w:r>
      <w:r w:rsidRPr="006819CD">
        <w:rPr>
          <w:rFonts w:ascii="Montserrat" w:hAnsi="Montserrat"/>
        </w:rPr>
        <w:t>con los objetivos, metas y acciones del Plan Estatal de Desarrollo 2022-2028 y los</w:t>
      </w:r>
      <w:r>
        <w:rPr>
          <w:rFonts w:ascii="Montserrat" w:hAnsi="Montserrat"/>
        </w:rPr>
        <w:t xml:space="preserve"> </w:t>
      </w:r>
      <w:r w:rsidRPr="006819CD">
        <w:rPr>
          <w:rFonts w:ascii="Montserrat" w:hAnsi="Montserrat"/>
        </w:rPr>
        <w:t>Objetivos de Desarrollo Sostenible de la Agenda 2030.</w:t>
      </w:r>
    </w:p>
    <w:p w14:paraId="5C59166C" w14:textId="2329B3A7" w:rsidR="00820F11" w:rsidRPr="00FA0DBB" w:rsidRDefault="00820F11" w:rsidP="00820F11">
      <w:pPr>
        <w:jc w:val="both"/>
        <w:rPr>
          <w:rFonts w:ascii="Montserrat" w:hAnsi="Montserrat"/>
        </w:rPr>
      </w:pPr>
      <w:r w:rsidRPr="00FA0DBB">
        <w:rPr>
          <w:rFonts w:ascii="Montserrat" w:hAnsi="Montserrat"/>
        </w:rPr>
        <w:t>Los programas indicados observarán congruencia con el Plan Estatal de Desarrollo, y su vigencia no excederá del periodo constitucional de la gestión gubernamental en que se aprueben, permitiendo su actualización y adecuación las veces que se considere necesario llevar a cabo.</w:t>
      </w:r>
    </w:p>
    <w:p w14:paraId="1A442017" w14:textId="11DDE2B7" w:rsidR="00545ADA" w:rsidRDefault="00820F11" w:rsidP="00820F11">
      <w:pPr>
        <w:jc w:val="both"/>
        <w:rPr>
          <w:rFonts w:ascii="Montserrat" w:hAnsi="Montserrat"/>
        </w:rPr>
      </w:pPr>
      <w:r w:rsidRPr="00FA0DBB">
        <w:rPr>
          <w:rFonts w:ascii="Montserrat" w:hAnsi="Montserrat"/>
        </w:rPr>
        <w:t>Los programas se sujetarán a las previsiones contenidas en el Plan Estatal de Desarrollo, así como de la Política Nacional de Desarrollo</w:t>
      </w:r>
      <w:r w:rsidR="00D3346A">
        <w:rPr>
          <w:rFonts w:ascii="Montserrat" w:hAnsi="Montserrat"/>
        </w:rPr>
        <w:t>,</w:t>
      </w:r>
      <w:r w:rsidRPr="00FA0DBB">
        <w:rPr>
          <w:rFonts w:ascii="Montserrat" w:hAnsi="Montserrat"/>
        </w:rPr>
        <w:t xml:space="preserve"> y especificarán los </w:t>
      </w:r>
      <w:r w:rsidRPr="00FA0DBB">
        <w:rPr>
          <w:rFonts w:ascii="Montserrat" w:hAnsi="Montserrat"/>
        </w:rPr>
        <w:lastRenderedPageBreak/>
        <w:t>objetivos y prioridades que regirán el desempeño de las actividades del Sector administrativo de que se trate.</w:t>
      </w:r>
    </w:p>
    <w:p w14:paraId="225C4881" w14:textId="77777777" w:rsidR="009A16A9" w:rsidRDefault="009A16A9" w:rsidP="00820F11">
      <w:pPr>
        <w:jc w:val="both"/>
        <w:rPr>
          <w:rFonts w:ascii="Montserrat" w:hAnsi="Montserrat"/>
        </w:rPr>
      </w:pPr>
    </w:p>
    <w:p w14:paraId="0A444E62" w14:textId="13A15439" w:rsidR="009A16A9" w:rsidRPr="007D78C7" w:rsidRDefault="00050545" w:rsidP="00820F11">
      <w:pPr>
        <w:jc w:val="both"/>
        <w:rPr>
          <w:rFonts w:ascii="Montserrat SemiBold" w:hAnsi="Montserrat SemiBold"/>
          <w:color w:val="691C31"/>
          <w:sz w:val="32"/>
        </w:rPr>
      </w:pPr>
      <w:r w:rsidRPr="007D78C7">
        <w:rPr>
          <w:rFonts w:ascii="Montserrat SemiBold" w:hAnsi="Montserrat SemiBold"/>
          <w:color w:val="691C31"/>
          <w:sz w:val="32"/>
        </w:rPr>
        <w:t>D</w:t>
      </w:r>
      <w:r w:rsidR="00C96545" w:rsidRPr="007D78C7">
        <w:rPr>
          <w:rFonts w:ascii="Montserrat SemiBold" w:hAnsi="Montserrat SemiBold"/>
          <w:color w:val="691C31"/>
          <w:sz w:val="32"/>
        </w:rPr>
        <w:t>.</w:t>
      </w:r>
      <w:r w:rsidRPr="007D78C7">
        <w:rPr>
          <w:rFonts w:ascii="Montserrat SemiBold" w:hAnsi="Montserrat SemiBold"/>
          <w:color w:val="691C31"/>
          <w:sz w:val="32"/>
        </w:rPr>
        <w:t xml:space="preserve"> </w:t>
      </w:r>
      <w:r w:rsidR="00820F11" w:rsidRPr="007D78C7">
        <w:rPr>
          <w:rFonts w:ascii="Montserrat SemiBold" w:hAnsi="Montserrat SemiBold"/>
          <w:color w:val="691C31"/>
          <w:sz w:val="32"/>
        </w:rPr>
        <w:t xml:space="preserve">Mecanismos de Participación Ciudadana </w:t>
      </w:r>
    </w:p>
    <w:p w14:paraId="6618C900" w14:textId="2172442A" w:rsidR="00820F11" w:rsidRPr="0057577C" w:rsidRDefault="00820F11" w:rsidP="00820F11">
      <w:pPr>
        <w:jc w:val="both"/>
        <w:rPr>
          <w:rFonts w:ascii="Montserrat" w:hAnsi="Montserrat"/>
          <w:color w:val="000000" w:themeColor="text1"/>
        </w:rPr>
      </w:pPr>
      <w:r>
        <w:rPr>
          <w:rFonts w:ascii="Montserrat" w:hAnsi="Montserrat"/>
          <w:color w:val="000000" w:themeColor="text1"/>
        </w:rPr>
        <w:t xml:space="preserve">En el marco de la Ley de Planeación y Prospectiva del Estado de Hidalgo, donde se establece que se debe desarrollar un verdadero </w:t>
      </w:r>
      <w:r w:rsidR="00AB3612">
        <w:rPr>
          <w:rFonts w:ascii="Montserrat" w:hAnsi="Montserrat"/>
          <w:color w:val="000000" w:themeColor="text1"/>
        </w:rPr>
        <w:t>s</w:t>
      </w:r>
      <w:r>
        <w:rPr>
          <w:rFonts w:ascii="Montserrat" w:hAnsi="Montserrat"/>
          <w:color w:val="000000" w:themeColor="text1"/>
        </w:rPr>
        <w:t xml:space="preserve">istema de </w:t>
      </w:r>
      <w:r w:rsidR="00AB3612">
        <w:rPr>
          <w:rFonts w:ascii="Montserrat" w:hAnsi="Montserrat"/>
          <w:color w:val="000000" w:themeColor="text1"/>
        </w:rPr>
        <w:t>p</w:t>
      </w:r>
      <w:r>
        <w:rPr>
          <w:rFonts w:ascii="Montserrat" w:hAnsi="Montserrat"/>
          <w:color w:val="000000" w:themeColor="text1"/>
        </w:rPr>
        <w:t xml:space="preserve">laneación </w:t>
      </w:r>
      <w:r w:rsidR="00AB3612">
        <w:rPr>
          <w:rFonts w:ascii="Montserrat" w:hAnsi="Montserrat"/>
          <w:color w:val="000000" w:themeColor="text1"/>
        </w:rPr>
        <w:t>d</w:t>
      </w:r>
      <w:r>
        <w:rPr>
          <w:rFonts w:ascii="Montserrat" w:hAnsi="Montserrat"/>
          <w:color w:val="000000" w:themeColor="text1"/>
        </w:rPr>
        <w:t xml:space="preserve">emocrática para la formulación, instrumentación, evaluación y ejecución de planes y programas con el fin de </w:t>
      </w:r>
      <w:r w:rsidR="00AB3612">
        <w:rPr>
          <w:rFonts w:ascii="Montserrat" w:hAnsi="Montserrat"/>
          <w:color w:val="000000" w:themeColor="text1"/>
        </w:rPr>
        <w:t>conocer las necesidades de la ciudadanía</w:t>
      </w:r>
      <w:r w:rsidR="00D3346A">
        <w:rPr>
          <w:rFonts w:ascii="Montserrat" w:hAnsi="Montserrat"/>
          <w:color w:val="000000" w:themeColor="text1"/>
        </w:rPr>
        <w:t>,</w:t>
      </w:r>
      <w:r>
        <w:rPr>
          <w:rFonts w:ascii="Montserrat" w:hAnsi="Montserrat"/>
          <w:color w:val="000000" w:themeColor="text1"/>
        </w:rPr>
        <w:t xml:space="preserve"> </w:t>
      </w:r>
      <w:r w:rsidRPr="00C64852">
        <w:rPr>
          <w:rFonts w:ascii="Montserrat" w:hAnsi="Montserrat"/>
          <w:color w:val="000000" w:themeColor="text1"/>
        </w:rPr>
        <w:t xml:space="preserve">se realizó </w:t>
      </w:r>
      <w:r w:rsidR="00AB3612">
        <w:rPr>
          <w:rFonts w:ascii="Montserrat" w:hAnsi="Montserrat"/>
          <w:color w:val="000000" w:themeColor="text1"/>
        </w:rPr>
        <w:t xml:space="preserve">el </w:t>
      </w:r>
      <w:r w:rsidRPr="00C64852">
        <w:rPr>
          <w:rFonts w:ascii="Montserrat" w:hAnsi="Montserrat"/>
          <w:color w:val="000000" w:themeColor="text1"/>
        </w:rPr>
        <w:t xml:space="preserve">Foro </w:t>
      </w:r>
      <w:r w:rsidR="00AB3612">
        <w:rPr>
          <w:rFonts w:ascii="Montserrat" w:hAnsi="Montserrat"/>
          <w:color w:val="000000" w:themeColor="text1"/>
        </w:rPr>
        <w:t>relacionado a la situación actual del agua en la región del Valle del Mezquital y los grandes desafíos que se tienen en el largo plazo, participando especialistas en la materia, así como los sectores educativo, público, privado y social.</w:t>
      </w:r>
      <w:r w:rsidR="003A4127">
        <w:rPr>
          <w:rFonts w:ascii="Montserrat" w:hAnsi="Montserrat"/>
          <w:color w:val="000000" w:themeColor="text1"/>
        </w:rPr>
        <w:t xml:space="preserve"> En dicho espacio, las intervenciones se focalizaron en los desafíos </w:t>
      </w:r>
      <w:r w:rsidRPr="00C64852">
        <w:rPr>
          <w:rFonts w:ascii="Montserrat" w:hAnsi="Montserrat"/>
          <w:color w:val="000000" w:themeColor="text1"/>
        </w:rPr>
        <w:t xml:space="preserve">y áreas de oportunidad </w:t>
      </w:r>
      <w:r w:rsidR="003A4127">
        <w:rPr>
          <w:rFonts w:ascii="Montserrat" w:hAnsi="Montserrat"/>
          <w:color w:val="000000" w:themeColor="text1"/>
        </w:rPr>
        <w:t xml:space="preserve">que se tienen en el Organismo para un mejor </w:t>
      </w:r>
      <w:r w:rsidRPr="00C64852">
        <w:rPr>
          <w:rFonts w:ascii="Montserrat" w:hAnsi="Montserrat"/>
          <w:color w:val="000000" w:themeColor="text1"/>
        </w:rPr>
        <w:t xml:space="preserve">servicio a la población. </w:t>
      </w:r>
    </w:p>
    <w:p w14:paraId="728FCEF2" w14:textId="5A38E6BE" w:rsidR="003A4127" w:rsidRDefault="00820F11" w:rsidP="00820F11">
      <w:pPr>
        <w:jc w:val="both"/>
        <w:rPr>
          <w:rFonts w:ascii="Montserrat" w:hAnsi="Montserrat"/>
        </w:rPr>
      </w:pPr>
      <w:r w:rsidRPr="003129EF">
        <w:rPr>
          <w:rFonts w:ascii="Montserrat" w:hAnsi="Montserrat"/>
        </w:rPr>
        <w:t>En este foro, los especialista</w:t>
      </w:r>
      <w:r w:rsidR="003A4127">
        <w:rPr>
          <w:rFonts w:ascii="Montserrat" w:hAnsi="Montserrat"/>
        </w:rPr>
        <w:t>s</w:t>
      </w:r>
      <w:r w:rsidRPr="003129EF">
        <w:rPr>
          <w:rFonts w:ascii="Montserrat" w:hAnsi="Montserrat"/>
        </w:rPr>
        <w:t xml:space="preserve"> </w:t>
      </w:r>
      <w:r w:rsidR="003A4127">
        <w:rPr>
          <w:rFonts w:ascii="Montserrat" w:hAnsi="Montserrat"/>
        </w:rPr>
        <w:t xml:space="preserve">e </w:t>
      </w:r>
      <w:r w:rsidRPr="003129EF">
        <w:rPr>
          <w:rFonts w:ascii="Montserrat" w:hAnsi="Montserrat"/>
        </w:rPr>
        <w:t>invitad</w:t>
      </w:r>
      <w:r w:rsidR="003A4127">
        <w:rPr>
          <w:rFonts w:ascii="Montserrat" w:hAnsi="Montserrat"/>
        </w:rPr>
        <w:t>o</w:t>
      </w:r>
      <w:r w:rsidRPr="003129EF">
        <w:rPr>
          <w:rFonts w:ascii="Montserrat" w:hAnsi="Montserrat"/>
        </w:rPr>
        <w:t>s realizaron aportaciones sobre ¿Como ven a la CAASVAM en los próximos 6 años?</w:t>
      </w:r>
      <w:r>
        <w:rPr>
          <w:rFonts w:ascii="Montserrat" w:hAnsi="Montserrat"/>
        </w:rPr>
        <w:t xml:space="preserve">, </w:t>
      </w:r>
      <w:r w:rsidRPr="003129EF">
        <w:rPr>
          <w:rFonts w:ascii="Montserrat" w:hAnsi="Montserrat"/>
        </w:rPr>
        <w:t xml:space="preserve">¿Como podría la CAASVAM llevar el servicio de agua potable a las regiones más alejadas y marginadas del </w:t>
      </w:r>
      <w:r w:rsidR="003A4127">
        <w:rPr>
          <w:rFonts w:ascii="Montserrat" w:hAnsi="Montserrat"/>
        </w:rPr>
        <w:t>V</w:t>
      </w:r>
      <w:r w:rsidRPr="003129EF">
        <w:rPr>
          <w:rFonts w:ascii="Montserrat" w:hAnsi="Montserrat"/>
        </w:rPr>
        <w:t xml:space="preserve">alle del </w:t>
      </w:r>
      <w:proofErr w:type="gramStart"/>
      <w:r w:rsidR="003A4127">
        <w:rPr>
          <w:rFonts w:ascii="Montserrat" w:hAnsi="Montserrat"/>
        </w:rPr>
        <w:t>M</w:t>
      </w:r>
      <w:r w:rsidRPr="003129EF">
        <w:rPr>
          <w:rFonts w:ascii="Montserrat" w:hAnsi="Montserrat"/>
        </w:rPr>
        <w:t>ezquital?</w:t>
      </w:r>
      <w:r w:rsidR="00555DD1">
        <w:rPr>
          <w:rFonts w:ascii="Montserrat" w:hAnsi="Montserrat"/>
        </w:rPr>
        <w:t>.</w:t>
      </w:r>
      <w:proofErr w:type="gramEnd"/>
      <w:r>
        <w:rPr>
          <w:rFonts w:ascii="Montserrat" w:hAnsi="Montserrat"/>
        </w:rPr>
        <w:t xml:space="preserve"> </w:t>
      </w:r>
      <w:r w:rsidRPr="003129EF">
        <w:rPr>
          <w:rFonts w:ascii="Montserrat" w:hAnsi="Montserrat"/>
        </w:rPr>
        <w:t xml:space="preserve">Como ciudadano </w:t>
      </w:r>
      <w:r w:rsidR="00D3346A">
        <w:rPr>
          <w:rFonts w:ascii="Montserrat" w:hAnsi="Montserrat"/>
        </w:rPr>
        <w:t>¿</w:t>
      </w:r>
      <w:r w:rsidR="00CB2C92">
        <w:rPr>
          <w:rFonts w:ascii="Montserrat" w:hAnsi="Montserrat"/>
        </w:rPr>
        <w:t>Q</w:t>
      </w:r>
      <w:r w:rsidRPr="003129EF">
        <w:rPr>
          <w:rFonts w:ascii="Montserrat" w:hAnsi="Montserrat"/>
        </w:rPr>
        <w:t>ue aportarías a la CAASVAM para que mejore su servicio de agua potable?</w:t>
      </w:r>
      <w:r>
        <w:rPr>
          <w:rFonts w:ascii="Montserrat" w:hAnsi="Montserrat"/>
        </w:rPr>
        <w:t xml:space="preserve">, </w:t>
      </w:r>
      <w:r w:rsidRPr="003129EF">
        <w:rPr>
          <w:rFonts w:ascii="Montserrat" w:hAnsi="Montserrat"/>
        </w:rPr>
        <w:t xml:space="preserve">¿Para el sector educativo que entiende por el tema </w:t>
      </w:r>
      <w:r w:rsidR="003A4127" w:rsidRPr="003129EF">
        <w:rPr>
          <w:rFonts w:ascii="Montserrat" w:hAnsi="Montserrat"/>
        </w:rPr>
        <w:t>hí</w:t>
      </w:r>
      <w:r w:rsidR="003A4127">
        <w:rPr>
          <w:rFonts w:ascii="Montserrat" w:hAnsi="Montserrat"/>
        </w:rPr>
        <w:t>d</w:t>
      </w:r>
      <w:r w:rsidR="003A4127" w:rsidRPr="003129EF">
        <w:rPr>
          <w:rFonts w:ascii="Montserrat" w:hAnsi="Montserrat"/>
        </w:rPr>
        <w:t>ri</w:t>
      </w:r>
      <w:r w:rsidR="003A4127">
        <w:rPr>
          <w:rFonts w:ascii="Montserrat" w:hAnsi="Montserrat"/>
        </w:rPr>
        <w:t>c</w:t>
      </w:r>
      <w:r w:rsidR="003A4127" w:rsidRPr="003129EF">
        <w:rPr>
          <w:rFonts w:ascii="Montserrat" w:hAnsi="Montserrat"/>
        </w:rPr>
        <w:t>o</w:t>
      </w:r>
      <w:r w:rsidRPr="003129EF">
        <w:rPr>
          <w:rFonts w:ascii="Montserrat" w:hAnsi="Montserrat"/>
        </w:rPr>
        <w:t>, que acciones implementan ustedes para el cuidado del agua y estas acciones como impactan para la CAASVAM y el Estado?</w:t>
      </w:r>
      <w:r>
        <w:rPr>
          <w:rFonts w:ascii="Montserrat" w:hAnsi="Montserrat"/>
        </w:rPr>
        <w:t xml:space="preserve">, </w:t>
      </w:r>
      <w:r w:rsidRPr="003129EF">
        <w:rPr>
          <w:rFonts w:ascii="Montserrat" w:hAnsi="Montserrat"/>
        </w:rPr>
        <w:t>¿En cuestión recaudatoria que sugerencias nos aportarían para poder hacer que la población acuda a realizar el pago de su servicio?</w:t>
      </w:r>
      <w:r>
        <w:rPr>
          <w:rFonts w:ascii="Montserrat" w:hAnsi="Montserrat"/>
        </w:rPr>
        <w:t xml:space="preserve"> y </w:t>
      </w:r>
      <w:r w:rsidRPr="003129EF">
        <w:rPr>
          <w:rFonts w:ascii="Montserrat" w:hAnsi="Montserrat"/>
        </w:rPr>
        <w:t>¿Qué sugerencias pueden aportar para que la CAASVAM pueda recaudar los adeudos atrasados de los municipios deudores?</w:t>
      </w:r>
      <w:r w:rsidR="003A4127">
        <w:rPr>
          <w:rFonts w:ascii="Montserrat" w:hAnsi="Montserrat"/>
        </w:rPr>
        <w:t>.</w:t>
      </w:r>
    </w:p>
    <w:p w14:paraId="17ACB516" w14:textId="67578B0B" w:rsidR="003A4127" w:rsidRPr="003129EF" w:rsidRDefault="003A4127" w:rsidP="00820F11">
      <w:pPr>
        <w:jc w:val="both"/>
        <w:rPr>
          <w:rFonts w:ascii="Montserrat" w:hAnsi="Montserrat"/>
        </w:rPr>
      </w:pPr>
      <w:r>
        <w:rPr>
          <w:rFonts w:ascii="Montserrat" w:hAnsi="Montserrat"/>
        </w:rPr>
        <w:t xml:space="preserve">Los más de 20 participantes acordaron </w:t>
      </w:r>
      <w:r w:rsidR="001F11F8">
        <w:rPr>
          <w:rFonts w:ascii="Montserrat" w:hAnsi="Montserrat"/>
        </w:rPr>
        <w:t>que los grandes planteamientos a presentar a la Comisión de Agua y Alcantarillado del Sistema Valle del Mezquital son: Mayor presupuesto para la construcción, ampliación y mejora de la infraestructura hidráulica, Impulsar en instituciones oficiales la cultura del agua, Impuls</w:t>
      </w:r>
      <w:r w:rsidR="00D3346A">
        <w:rPr>
          <w:rFonts w:ascii="Montserrat" w:hAnsi="Montserrat"/>
        </w:rPr>
        <w:t>ando</w:t>
      </w:r>
      <w:r w:rsidR="001F11F8">
        <w:rPr>
          <w:rFonts w:ascii="Montserrat" w:hAnsi="Montserrat"/>
        </w:rPr>
        <w:t xml:space="preserve"> programas para el saneamiento de aguas residuales, </w:t>
      </w:r>
      <w:r w:rsidR="00D3346A">
        <w:rPr>
          <w:rFonts w:ascii="Montserrat" w:hAnsi="Montserrat"/>
        </w:rPr>
        <w:t xml:space="preserve">e </w:t>
      </w:r>
      <w:r w:rsidR="001F11F8">
        <w:rPr>
          <w:rFonts w:ascii="Montserrat" w:hAnsi="Montserrat"/>
        </w:rPr>
        <w:t>Impulsar programas para afrontar el estrés hídrico que padece el Estado y el país en general.</w:t>
      </w:r>
    </w:p>
    <w:p w14:paraId="49693068" w14:textId="6251D986" w:rsidR="0068547C" w:rsidRDefault="0068547C">
      <w:pPr>
        <w:rPr>
          <w:rFonts w:ascii="Montserrat" w:hAnsi="Montserrat"/>
          <w:color w:val="000000" w:themeColor="text1"/>
          <w:sz w:val="20"/>
          <w:szCs w:val="20"/>
        </w:rPr>
      </w:pPr>
      <w:r>
        <w:rPr>
          <w:rFonts w:ascii="Montserrat" w:hAnsi="Montserrat"/>
          <w:color w:val="000000" w:themeColor="text1"/>
          <w:sz w:val="20"/>
          <w:szCs w:val="20"/>
        </w:rPr>
        <w:br w:type="page"/>
      </w:r>
    </w:p>
    <w:p w14:paraId="7912DE6A" w14:textId="77777777" w:rsidR="00820F11" w:rsidRDefault="00820F11" w:rsidP="00820F11">
      <w:pPr>
        <w:jc w:val="both"/>
        <w:rPr>
          <w:rFonts w:ascii="Montserrat" w:hAnsi="Montserrat"/>
          <w:color w:val="000000" w:themeColor="text1"/>
          <w:sz w:val="20"/>
          <w:szCs w:val="20"/>
        </w:rPr>
      </w:pPr>
    </w:p>
    <w:p w14:paraId="6E407B4E" w14:textId="043E3A5E" w:rsidR="0068547C" w:rsidRDefault="0068547C" w:rsidP="0068547C">
      <w:pPr>
        <w:jc w:val="center"/>
        <w:rPr>
          <w:rFonts w:ascii="Montserrat" w:hAnsi="Montserrat"/>
          <w:color w:val="000000" w:themeColor="text1"/>
          <w:sz w:val="20"/>
          <w:szCs w:val="20"/>
        </w:rPr>
      </w:pPr>
      <w:r>
        <w:rPr>
          <w:rFonts w:ascii="Montserrat" w:hAnsi="Montserrat"/>
          <w:color w:val="000000" w:themeColor="text1"/>
          <w:sz w:val="20"/>
          <w:szCs w:val="20"/>
        </w:rPr>
        <w:t>Gráfica 1</w:t>
      </w:r>
    </w:p>
    <w:p w14:paraId="6372ED1B" w14:textId="33C32B74" w:rsidR="00820F11" w:rsidRPr="001F11F8" w:rsidRDefault="0068547C" w:rsidP="0068547C">
      <w:pPr>
        <w:jc w:val="center"/>
        <w:rPr>
          <w:rFonts w:ascii="Montserrat" w:hAnsi="Montserrat"/>
          <w:b/>
          <w:bCs/>
          <w:color w:val="000000" w:themeColor="text1"/>
          <w:sz w:val="20"/>
          <w:szCs w:val="20"/>
        </w:rPr>
      </w:pPr>
      <w:r>
        <w:rPr>
          <w:noProof/>
        </w:rPr>
        <w:drawing>
          <wp:inline distT="0" distB="0" distL="0" distR="0" wp14:anchorId="2161DF3A" wp14:editId="45FD8782">
            <wp:extent cx="4281012" cy="240982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2855" cy="2410863"/>
                    </a:xfrm>
                    <a:prstGeom prst="rect">
                      <a:avLst/>
                    </a:prstGeom>
                    <a:noFill/>
                    <a:ln>
                      <a:noFill/>
                    </a:ln>
                  </pic:spPr>
                </pic:pic>
              </a:graphicData>
            </a:graphic>
          </wp:inline>
        </w:drawing>
      </w:r>
    </w:p>
    <w:p w14:paraId="4453DCEB" w14:textId="4473B19C" w:rsidR="0068547C" w:rsidRPr="008A7946" w:rsidRDefault="0068547C" w:rsidP="008A7946">
      <w:pPr>
        <w:ind w:left="1416"/>
        <w:jc w:val="both"/>
        <w:rPr>
          <w:rFonts w:ascii="Montserrat" w:hAnsi="Montserrat"/>
          <w:color w:val="000000" w:themeColor="text1"/>
          <w:sz w:val="18"/>
          <w:szCs w:val="18"/>
        </w:rPr>
      </w:pPr>
      <w:r w:rsidRPr="00671C23">
        <w:rPr>
          <w:rFonts w:ascii="Montserrat" w:hAnsi="Montserrat"/>
          <w:color w:val="000000" w:themeColor="text1"/>
          <w:sz w:val="18"/>
          <w:szCs w:val="18"/>
        </w:rPr>
        <w:t>Fuente: Elaboraci</w:t>
      </w:r>
      <w:r w:rsidR="00B26833" w:rsidRPr="00671C23">
        <w:rPr>
          <w:rFonts w:ascii="Montserrat" w:hAnsi="Montserrat"/>
          <w:color w:val="000000" w:themeColor="text1"/>
          <w:sz w:val="18"/>
          <w:szCs w:val="18"/>
        </w:rPr>
        <w:t>ón</w:t>
      </w:r>
      <w:r w:rsidRPr="00671C23">
        <w:rPr>
          <w:rFonts w:ascii="Montserrat" w:hAnsi="Montserrat"/>
          <w:color w:val="000000" w:themeColor="text1"/>
          <w:sz w:val="18"/>
          <w:szCs w:val="18"/>
        </w:rPr>
        <w:t xml:space="preserve"> propia</w:t>
      </w:r>
      <w:r w:rsidR="00671C23">
        <w:rPr>
          <w:rFonts w:ascii="Montserrat" w:hAnsi="Montserrat"/>
          <w:color w:val="000000" w:themeColor="text1"/>
          <w:sz w:val="18"/>
          <w:szCs w:val="18"/>
        </w:rPr>
        <w:t xml:space="preserve"> de la Subdirección </w:t>
      </w:r>
      <w:r w:rsidR="00776499">
        <w:rPr>
          <w:rFonts w:ascii="Montserrat" w:hAnsi="Montserrat"/>
          <w:color w:val="000000" w:themeColor="text1"/>
          <w:sz w:val="18"/>
          <w:szCs w:val="18"/>
        </w:rPr>
        <w:t xml:space="preserve">de </w:t>
      </w:r>
      <w:r w:rsidR="00671C23">
        <w:rPr>
          <w:rFonts w:ascii="Montserrat" w:hAnsi="Montserrat"/>
          <w:color w:val="000000" w:themeColor="text1"/>
          <w:sz w:val="18"/>
          <w:szCs w:val="18"/>
        </w:rPr>
        <w:t>Administra</w:t>
      </w:r>
      <w:r w:rsidR="00776499">
        <w:rPr>
          <w:rFonts w:ascii="Montserrat" w:hAnsi="Montserrat"/>
          <w:color w:val="000000" w:themeColor="text1"/>
          <w:sz w:val="18"/>
          <w:szCs w:val="18"/>
        </w:rPr>
        <w:t>ción y Finanzas</w:t>
      </w:r>
      <w:r w:rsidR="00671C23">
        <w:rPr>
          <w:rFonts w:ascii="Montserrat" w:hAnsi="Montserrat"/>
          <w:color w:val="000000" w:themeColor="text1"/>
          <w:sz w:val="18"/>
          <w:szCs w:val="18"/>
        </w:rPr>
        <w:t xml:space="preserve"> de la Comisión del Agua y Alcantarillado del Sistema Valle del Mezquital</w:t>
      </w:r>
      <w:r w:rsidR="00556880" w:rsidRPr="00671C23">
        <w:rPr>
          <w:rFonts w:ascii="Montserrat" w:hAnsi="Montserrat"/>
          <w:color w:val="000000" w:themeColor="text1"/>
          <w:sz w:val="18"/>
          <w:szCs w:val="18"/>
        </w:rPr>
        <w:t>.</w:t>
      </w:r>
    </w:p>
    <w:p w14:paraId="717C109C" w14:textId="11164460" w:rsidR="008A7946" w:rsidRDefault="00820F11" w:rsidP="007D78C7">
      <w:pPr>
        <w:jc w:val="both"/>
        <w:rPr>
          <w:rFonts w:ascii="Montserrat" w:hAnsi="Montserrat"/>
        </w:rPr>
      </w:pPr>
      <w:r w:rsidRPr="005A0694">
        <w:rPr>
          <w:rFonts w:ascii="Montserrat" w:hAnsi="Montserrat"/>
        </w:rPr>
        <w:t>Este di</w:t>
      </w:r>
      <w:r w:rsidR="00D3346A">
        <w:rPr>
          <w:rFonts w:ascii="Montserrat" w:hAnsi="Montserrat"/>
        </w:rPr>
        <w:t>á</w:t>
      </w:r>
      <w:r w:rsidRPr="005A0694">
        <w:rPr>
          <w:rFonts w:ascii="Montserrat" w:hAnsi="Montserrat"/>
        </w:rPr>
        <w:t xml:space="preserve">logo nos permitió tener una visión holística y profunda sobre como </w:t>
      </w:r>
      <w:r w:rsidR="001F11F8">
        <w:rPr>
          <w:rFonts w:ascii="Montserrat" w:hAnsi="Montserrat"/>
        </w:rPr>
        <w:t xml:space="preserve">el Organismo puede generar e implementar estrategias para un mejor </w:t>
      </w:r>
      <w:r w:rsidRPr="005A0694">
        <w:rPr>
          <w:rFonts w:ascii="Montserrat" w:hAnsi="Montserrat"/>
        </w:rPr>
        <w:t xml:space="preserve">servicio </w:t>
      </w:r>
      <w:r w:rsidR="001F11F8">
        <w:rPr>
          <w:rFonts w:ascii="Montserrat" w:hAnsi="Montserrat"/>
        </w:rPr>
        <w:t>a</w:t>
      </w:r>
      <w:r w:rsidRPr="005A0694">
        <w:rPr>
          <w:rFonts w:ascii="Montserrat" w:hAnsi="Montserrat"/>
        </w:rPr>
        <w:t xml:space="preserve"> la población</w:t>
      </w:r>
      <w:r w:rsidR="001F11F8">
        <w:rPr>
          <w:rFonts w:ascii="Montserrat" w:hAnsi="Montserrat"/>
        </w:rPr>
        <w:t xml:space="preserve">, y cómo se puede mejorar la recaudación </w:t>
      </w:r>
      <w:r w:rsidRPr="005A0694">
        <w:rPr>
          <w:rFonts w:ascii="Montserrat" w:hAnsi="Montserrat"/>
        </w:rPr>
        <w:t xml:space="preserve">y </w:t>
      </w:r>
      <w:r w:rsidR="001F11F8">
        <w:rPr>
          <w:rFonts w:ascii="Montserrat" w:hAnsi="Montserrat"/>
        </w:rPr>
        <w:t xml:space="preserve">por ende </w:t>
      </w:r>
      <w:r w:rsidRPr="005A0694">
        <w:rPr>
          <w:rFonts w:ascii="Montserrat" w:hAnsi="Montserrat"/>
        </w:rPr>
        <w:t>fomentar la cultura del ag</w:t>
      </w:r>
      <w:r w:rsidR="001F11F8">
        <w:rPr>
          <w:rFonts w:ascii="Montserrat" w:hAnsi="Montserrat"/>
        </w:rPr>
        <w:t>u</w:t>
      </w:r>
      <w:r w:rsidRPr="005A0694">
        <w:rPr>
          <w:rFonts w:ascii="Montserrat" w:hAnsi="Montserrat"/>
        </w:rPr>
        <w:t>a en la población.</w:t>
      </w:r>
    </w:p>
    <w:p w14:paraId="530F8E6C" w14:textId="77777777" w:rsidR="008A7946" w:rsidRDefault="008A7946" w:rsidP="007D78C7">
      <w:pPr>
        <w:jc w:val="both"/>
        <w:rPr>
          <w:rFonts w:ascii="Montserrat SemiBold" w:hAnsi="Montserrat SemiBold"/>
          <w:color w:val="691C31"/>
          <w:sz w:val="32"/>
        </w:rPr>
      </w:pPr>
    </w:p>
    <w:p w14:paraId="5DABBEC1" w14:textId="16D7AA2A" w:rsidR="00D72BC1" w:rsidRPr="00075B8C" w:rsidRDefault="00C96545" w:rsidP="008A7946">
      <w:pPr>
        <w:jc w:val="both"/>
        <w:rPr>
          <w:rFonts w:ascii="Montserrat" w:hAnsi="Montserrat"/>
        </w:rPr>
      </w:pPr>
      <w:r w:rsidRPr="007D78C7">
        <w:rPr>
          <w:rFonts w:ascii="Montserrat SemiBold" w:hAnsi="Montserrat SemiBold"/>
          <w:color w:val="691C31"/>
          <w:sz w:val="32"/>
        </w:rPr>
        <w:t xml:space="preserve">E. </w:t>
      </w:r>
      <w:r w:rsidR="00820F11" w:rsidRPr="007D78C7">
        <w:rPr>
          <w:rFonts w:ascii="Montserrat SemiBold" w:hAnsi="Montserrat SemiBold"/>
          <w:color w:val="691C31"/>
          <w:sz w:val="32"/>
        </w:rPr>
        <w:t>Misión y visión</w:t>
      </w:r>
      <w:r w:rsidR="00820F11" w:rsidRPr="00626F27">
        <w:rPr>
          <w:rFonts w:ascii="Montserrat SemiBold" w:hAnsi="Montserrat SemiBold"/>
          <w:b/>
          <w:bCs/>
          <w:color w:val="A02142"/>
          <w:sz w:val="36"/>
          <w:szCs w:val="36"/>
        </w:rPr>
        <w:t xml:space="preserve"> </w:t>
      </w:r>
    </w:p>
    <w:p w14:paraId="47AC50A2" w14:textId="3F961F31" w:rsidR="00D72BC1" w:rsidRPr="00626F27" w:rsidRDefault="00820F11" w:rsidP="00820F11">
      <w:pPr>
        <w:rPr>
          <w:rFonts w:ascii="Montserrat SemiBold" w:hAnsi="Montserrat SemiBold"/>
          <w:color w:val="BC955B"/>
          <w:sz w:val="32"/>
        </w:rPr>
      </w:pPr>
      <w:bookmarkStart w:id="3" w:name="_Hlk145501718"/>
      <w:r w:rsidRPr="00626F27">
        <w:rPr>
          <w:rFonts w:ascii="Montserrat SemiBold" w:hAnsi="Montserrat SemiBold"/>
          <w:color w:val="BC955B"/>
          <w:sz w:val="32"/>
        </w:rPr>
        <w:t>Misión</w:t>
      </w:r>
    </w:p>
    <w:p w14:paraId="2837828B" w14:textId="74FA44CC" w:rsidR="00D72BC1" w:rsidRDefault="00820F11" w:rsidP="00820F11">
      <w:pPr>
        <w:jc w:val="both"/>
        <w:rPr>
          <w:rFonts w:ascii="Montserrat" w:hAnsi="Montserrat"/>
        </w:rPr>
      </w:pPr>
      <w:r w:rsidRPr="00FA0DBB">
        <w:rPr>
          <w:rFonts w:ascii="Montserrat" w:hAnsi="Montserrat"/>
        </w:rPr>
        <w:t xml:space="preserve">Ser un </w:t>
      </w:r>
      <w:r>
        <w:rPr>
          <w:rFonts w:ascii="Montserrat" w:hAnsi="Montserrat"/>
        </w:rPr>
        <w:t>o</w:t>
      </w:r>
      <w:r w:rsidRPr="00FA0DBB">
        <w:rPr>
          <w:rFonts w:ascii="Montserrat" w:hAnsi="Montserrat"/>
        </w:rPr>
        <w:t xml:space="preserve">rganismo descentralizado de la </w:t>
      </w:r>
      <w:r>
        <w:rPr>
          <w:rFonts w:ascii="Montserrat" w:hAnsi="Montserrat"/>
        </w:rPr>
        <w:t>A</w:t>
      </w:r>
      <w:r w:rsidRPr="00FA0DBB">
        <w:rPr>
          <w:rFonts w:ascii="Montserrat" w:hAnsi="Montserrat"/>
        </w:rPr>
        <w:t xml:space="preserve">dministración </w:t>
      </w:r>
      <w:r>
        <w:rPr>
          <w:rFonts w:ascii="Montserrat" w:hAnsi="Montserrat"/>
        </w:rPr>
        <w:t>P</w:t>
      </w:r>
      <w:r w:rsidRPr="00FA0DBB">
        <w:rPr>
          <w:rFonts w:ascii="Montserrat" w:hAnsi="Montserrat"/>
        </w:rPr>
        <w:t xml:space="preserve">ública </w:t>
      </w:r>
      <w:r>
        <w:rPr>
          <w:rFonts w:ascii="Montserrat" w:hAnsi="Montserrat"/>
        </w:rPr>
        <w:t>en e</w:t>
      </w:r>
      <w:r w:rsidRPr="00FA0DBB">
        <w:rPr>
          <w:rFonts w:ascii="Montserrat" w:hAnsi="Montserrat"/>
        </w:rPr>
        <w:t>l Estado de Hidalgo</w:t>
      </w:r>
      <w:r>
        <w:rPr>
          <w:rFonts w:ascii="Montserrat" w:hAnsi="Montserrat"/>
        </w:rPr>
        <w:t>, con una mirada transformadora</w:t>
      </w:r>
      <w:r w:rsidRPr="00C277F6">
        <w:t xml:space="preserve"> </w:t>
      </w:r>
      <w:r w:rsidRPr="00C277F6">
        <w:rPr>
          <w:rFonts w:ascii="Montserrat" w:hAnsi="Montserrat"/>
        </w:rPr>
        <w:t>a</w:t>
      </w:r>
      <w:r>
        <w:t xml:space="preserve"> </w:t>
      </w:r>
      <w:r w:rsidRPr="00C277F6">
        <w:rPr>
          <w:rFonts w:ascii="Montserrat" w:hAnsi="Montserrat"/>
        </w:rPr>
        <w:t>corto, mediano y largo plazo</w:t>
      </w:r>
      <w:r>
        <w:rPr>
          <w:rFonts w:ascii="Montserrat" w:hAnsi="Montserrat"/>
        </w:rPr>
        <w:t xml:space="preserve"> mejorando los procesos de </w:t>
      </w:r>
      <w:r w:rsidRPr="00FA0DBB">
        <w:rPr>
          <w:rFonts w:ascii="Montserrat" w:hAnsi="Montserrat"/>
        </w:rPr>
        <w:t>explotación, cloración</w:t>
      </w:r>
      <w:r>
        <w:rPr>
          <w:rFonts w:ascii="Montserrat" w:hAnsi="Montserrat"/>
        </w:rPr>
        <w:t>,</w:t>
      </w:r>
      <w:r w:rsidRPr="001E6C72">
        <w:rPr>
          <w:rFonts w:ascii="Montserrat" w:hAnsi="Montserrat"/>
        </w:rPr>
        <w:t xml:space="preserve"> </w:t>
      </w:r>
      <w:r w:rsidRPr="00FA0DBB">
        <w:rPr>
          <w:rFonts w:ascii="Montserrat" w:hAnsi="Montserrat"/>
        </w:rPr>
        <w:t>operación</w:t>
      </w:r>
      <w:r>
        <w:rPr>
          <w:rFonts w:ascii="Montserrat" w:hAnsi="Montserrat"/>
        </w:rPr>
        <w:t>, comercialización y distribución del recurso hídrico en tiempo y forma de manera directa con el usuario</w:t>
      </w:r>
      <w:r w:rsidR="00D3346A">
        <w:rPr>
          <w:rFonts w:ascii="Montserrat" w:hAnsi="Montserrat"/>
        </w:rPr>
        <w:t>,</w:t>
      </w:r>
      <w:r>
        <w:rPr>
          <w:rFonts w:ascii="Montserrat" w:hAnsi="Montserrat"/>
        </w:rPr>
        <w:t xml:space="preserve"> o en bloque dirigido</w:t>
      </w:r>
      <w:r w:rsidR="00E607B7">
        <w:rPr>
          <w:rFonts w:ascii="Montserrat" w:hAnsi="Montserrat"/>
        </w:rPr>
        <w:t xml:space="preserve"> </w:t>
      </w:r>
      <w:r>
        <w:rPr>
          <w:rFonts w:ascii="Montserrat" w:hAnsi="Montserrat"/>
        </w:rPr>
        <w:t>a municipios</w:t>
      </w:r>
      <w:r w:rsidR="00E607B7">
        <w:rPr>
          <w:rFonts w:ascii="Montserrat" w:hAnsi="Montserrat"/>
        </w:rPr>
        <w:t>,</w:t>
      </w:r>
      <w:r>
        <w:rPr>
          <w:rFonts w:ascii="Montserrat" w:hAnsi="Montserrat"/>
        </w:rPr>
        <w:t xml:space="preserve"> para </w:t>
      </w:r>
      <w:r w:rsidR="00E607B7">
        <w:rPr>
          <w:rFonts w:ascii="Montserrat" w:hAnsi="Montserrat"/>
        </w:rPr>
        <w:t xml:space="preserve">generar juntos el </w:t>
      </w:r>
      <w:r w:rsidR="00014AB3">
        <w:rPr>
          <w:rFonts w:ascii="Montserrat" w:hAnsi="Montserrat"/>
        </w:rPr>
        <w:t>H</w:t>
      </w:r>
      <w:r w:rsidR="00E607B7">
        <w:rPr>
          <w:rFonts w:ascii="Montserrat" w:hAnsi="Montserrat"/>
        </w:rPr>
        <w:t xml:space="preserve">idalgo que </w:t>
      </w:r>
      <w:r w:rsidR="00D3346A">
        <w:rPr>
          <w:rFonts w:ascii="Montserrat" w:hAnsi="Montserrat"/>
        </w:rPr>
        <w:t>q</w:t>
      </w:r>
      <w:r w:rsidR="00E607B7">
        <w:rPr>
          <w:rFonts w:ascii="Montserrat" w:hAnsi="Montserrat"/>
        </w:rPr>
        <w:t xml:space="preserve">ueremos. </w:t>
      </w:r>
    </w:p>
    <w:p w14:paraId="7FB69F92" w14:textId="25718CFC" w:rsidR="00D72BC1" w:rsidRPr="00626F27" w:rsidRDefault="00820F11" w:rsidP="00820F11">
      <w:pPr>
        <w:rPr>
          <w:rFonts w:ascii="Montserrat SemiBold" w:hAnsi="Montserrat SemiBold"/>
          <w:color w:val="BC955B"/>
          <w:sz w:val="32"/>
        </w:rPr>
      </w:pPr>
      <w:r w:rsidRPr="00626F27">
        <w:rPr>
          <w:rFonts w:ascii="Montserrat SemiBold" w:hAnsi="Montserrat SemiBold"/>
          <w:color w:val="BC955B"/>
          <w:sz w:val="32"/>
        </w:rPr>
        <w:t>Visión</w:t>
      </w:r>
    </w:p>
    <w:p w14:paraId="190A078B" w14:textId="77777777" w:rsidR="008A7946" w:rsidRDefault="00820F11" w:rsidP="008A7946">
      <w:pPr>
        <w:pStyle w:val="Pa2"/>
        <w:spacing w:before="160"/>
        <w:jc w:val="both"/>
        <w:rPr>
          <w:sz w:val="22"/>
          <w:szCs w:val="22"/>
          <w14:ligatures w14:val="none"/>
        </w:rPr>
      </w:pPr>
      <w:r w:rsidRPr="00BC55A9">
        <w:rPr>
          <w:sz w:val="22"/>
          <w:szCs w:val="22"/>
          <w14:ligatures w14:val="none"/>
        </w:rPr>
        <w:t xml:space="preserve">Ser un </w:t>
      </w:r>
      <w:r w:rsidR="00014AB3">
        <w:rPr>
          <w:sz w:val="22"/>
          <w:szCs w:val="22"/>
          <w14:ligatures w14:val="none"/>
        </w:rPr>
        <w:t>Organismo</w:t>
      </w:r>
      <w:r w:rsidRPr="00BC55A9">
        <w:rPr>
          <w:sz w:val="22"/>
          <w:szCs w:val="22"/>
          <w14:ligatures w14:val="none"/>
        </w:rPr>
        <w:t xml:space="preserve"> sustentable con esquemas modernos y funcionales </w:t>
      </w:r>
      <w:r w:rsidR="00FA5EA0">
        <w:rPr>
          <w:sz w:val="22"/>
          <w:szCs w:val="22"/>
          <w14:ligatures w14:val="none"/>
        </w:rPr>
        <w:t xml:space="preserve">que </w:t>
      </w:r>
      <w:r w:rsidRPr="00BC55A9">
        <w:rPr>
          <w:sz w:val="22"/>
          <w:szCs w:val="22"/>
          <w14:ligatures w14:val="none"/>
        </w:rPr>
        <w:t>permit</w:t>
      </w:r>
      <w:r w:rsidR="00FA5EA0">
        <w:rPr>
          <w:sz w:val="22"/>
          <w:szCs w:val="22"/>
          <w14:ligatures w14:val="none"/>
        </w:rPr>
        <w:t>a</w:t>
      </w:r>
      <w:r w:rsidRPr="00BC55A9">
        <w:rPr>
          <w:sz w:val="22"/>
          <w:szCs w:val="22"/>
          <w14:ligatures w14:val="none"/>
        </w:rPr>
        <w:t xml:space="preserve"> satisfacer </w:t>
      </w:r>
      <w:r w:rsidR="00BC55A9" w:rsidRPr="00BC55A9">
        <w:rPr>
          <w:sz w:val="22"/>
          <w:szCs w:val="22"/>
          <w14:ligatures w14:val="none"/>
        </w:rPr>
        <w:t xml:space="preserve">las necesidades </w:t>
      </w:r>
      <w:r w:rsidRPr="00BC55A9">
        <w:rPr>
          <w:sz w:val="22"/>
          <w:szCs w:val="22"/>
          <w14:ligatures w14:val="none"/>
        </w:rPr>
        <w:t>de</w:t>
      </w:r>
      <w:r w:rsidR="00BC55A9" w:rsidRPr="00BC55A9">
        <w:rPr>
          <w:sz w:val="22"/>
          <w:szCs w:val="22"/>
          <w14:ligatures w14:val="none"/>
        </w:rPr>
        <w:t xml:space="preserve"> la ciudadanía de </w:t>
      </w:r>
      <w:r w:rsidRPr="00BC55A9">
        <w:rPr>
          <w:sz w:val="22"/>
          <w:szCs w:val="22"/>
          <w14:ligatures w14:val="none"/>
        </w:rPr>
        <w:t>forma eficiente</w:t>
      </w:r>
      <w:r w:rsidR="00BC55A9" w:rsidRPr="00BC55A9">
        <w:rPr>
          <w:sz w:val="22"/>
          <w:szCs w:val="22"/>
          <w14:ligatures w14:val="none"/>
        </w:rPr>
        <w:t xml:space="preserve"> en los servicios de agua potable</w:t>
      </w:r>
      <w:r w:rsidR="00FA5EA0">
        <w:rPr>
          <w:sz w:val="22"/>
          <w:szCs w:val="22"/>
          <w14:ligatures w14:val="none"/>
        </w:rPr>
        <w:t>,</w:t>
      </w:r>
      <w:r w:rsidR="00BC55A9" w:rsidRPr="00BC55A9">
        <w:rPr>
          <w:sz w:val="22"/>
          <w:szCs w:val="22"/>
          <w14:ligatures w14:val="none"/>
        </w:rPr>
        <w:t xml:space="preserve"> </w:t>
      </w:r>
      <w:r w:rsidRPr="00BC55A9">
        <w:rPr>
          <w:sz w:val="22"/>
          <w:szCs w:val="22"/>
          <w14:ligatures w14:val="none"/>
        </w:rPr>
        <w:t xml:space="preserve">basados sobre una cultura de </w:t>
      </w:r>
      <w:r w:rsidR="00605CF1" w:rsidRPr="00BC55A9">
        <w:rPr>
          <w:sz w:val="22"/>
          <w:szCs w:val="22"/>
          <w14:ligatures w14:val="none"/>
        </w:rPr>
        <w:t>corresponsabilidad</w:t>
      </w:r>
      <w:r w:rsidR="00ED0D62" w:rsidRPr="00BC55A9">
        <w:rPr>
          <w:sz w:val="22"/>
          <w:szCs w:val="22"/>
          <w14:ligatures w14:val="none"/>
        </w:rPr>
        <w:t xml:space="preserve"> sobre el cuidado y </w:t>
      </w:r>
      <w:r w:rsidR="00FA5EA0">
        <w:rPr>
          <w:sz w:val="22"/>
          <w:szCs w:val="22"/>
          <w14:ligatures w14:val="none"/>
        </w:rPr>
        <w:t xml:space="preserve">saneamiento </w:t>
      </w:r>
      <w:r w:rsidR="00ED0D62" w:rsidRPr="00BC55A9">
        <w:rPr>
          <w:sz w:val="22"/>
          <w:szCs w:val="22"/>
          <w14:ligatures w14:val="none"/>
        </w:rPr>
        <w:t xml:space="preserve">del agua, garantizando </w:t>
      </w:r>
      <w:r w:rsidR="00E607B7" w:rsidRPr="00BC55A9">
        <w:rPr>
          <w:sz w:val="22"/>
          <w:szCs w:val="22"/>
          <w14:ligatures w14:val="none"/>
        </w:rPr>
        <w:t>el bienestar de las y los hidalguenses</w:t>
      </w:r>
      <w:r w:rsidR="00BC55A9" w:rsidRPr="00BC55A9">
        <w:rPr>
          <w:sz w:val="22"/>
          <w:szCs w:val="22"/>
          <w14:ligatures w14:val="none"/>
        </w:rPr>
        <w:t>.</w:t>
      </w:r>
      <w:bookmarkEnd w:id="3"/>
    </w:p>
    <w:p w14:paraId="6707DB7C" w14:textId="75FD7F50" w:rsidR="009B0C63" w:rsidRPr="008A7946" w:rsidRDefault="00C96545" w:rsidP="008A7946">
      <w:pPr>
        <w:pStyle w:val="Pa2"/>
        <w:spacing w:before="160"/>
        <w:jc w:val="both"/>
        <w:rPr>
          <w:sz w:val="22"/>
          <w:szCs w:val="22"/>
          <w14:ligatures w14:val="none"/>
        </w:rPr>
      </w:pPr>
      <w:r w:rsidRPr="007D78C7">
        <w:rPr>
          <w:rFonts w:ascii="Montserrat SemiBold" w:hAnsi="Montserrat SemiBold"/>
          <w:color w:val="691C31"/>
          <w:sz w:val="32"/>
        </w:rPr>
        <w:lastRenderedPageBreak/>
        <w:t>F.</w:t>
      </w:r>
      <w:r w:rsidR="00F23AE0" w:rsidRPr="007D78C7">
        <w:rPr>
          <w:rFonts w:ascii="Montserrat SemiBold" w:hAnsi="Montserrat SemiBold"/>
          <w:color w:val="691C31"/>
          <w:sz w:val="32"/>
        </w:rPr>
        <w:t xml:space="preserve"> </w:t>
      </w:r>
      <w:r w:rsidR="00820F11" w:rsidRPr="007D78C7">
        <w:rPr>
          <w:rFonts w:ascii="Montserrat SemiBold" w:hAnsi="Montserrat SemiBold"/>
          <w:color w:val="691C31"/>
          <w:sz w:val="32"/>
        </w:rPr>
        <w:t>Diagnóstico del Sector</w:t>
      </w:r>
    </w:p>
    <w:p w14:paraId="759177AB" w14:textId="2B73441D" w:rsidR="004C3392" w:rsidRDefault="00475024" w:rsidP="00820F11">
      <w:pPr>
        <w:jc w:val="both"/>
        <w:rPr>
          <w:rFonts w:ascii="Montserrat" w:hAnsi="Montserrat"/>
          <w:noProof/>
        </w:rPr>
      </w:pPr>
      <w:r>
        <w:rPr>
          <w:rFonts w:ascii="Montserrat" w:hAnsi="Montserrat"/>
          <w:noProof/>
        </w:rPr>
        <w:t>Como se inform</w:t>
      </w:r>
      <w:r w:rsidR="006D35B8">
        <w:rPr>
          <w:rFonts w:ascii="Montserrat" w:hAnsi="Montserrat"/>
          <w:noProof/>
        </w:rPr>
        <w:t>ó</w:t>
      </w:r>
      <w:r>
        <w:rPr>
          <w:rFonts w:ascii="Montserrat" w:hAnsi="Montserrat"/>
          <w:noProof/>
        </w:rPr>
        <w:t xml:space="preserve"> en los apartados anteriores, la Comisión de Agua y Alcantarillado del Sistema Valle del Mezquital, otorga el servicio directo en las viviendas en 19 localidades del Municipio de Francisco I Madero</w:t>
      </w:r>
      <w:r w:rsidR="004C3392">
        <w:rPr>
          <w:rFonts w:ascii="Montserrat" w:hAnsi="Montserrat"/>
          <w:noProof/>
        </w:rPr>
        <w:t xml:space="preserve"> (Cabecera Municipal de Francisco I Madero, San Antonio, </w:t>
      </w:r>
      <w:r w:rsidR="006D35B8">
        <w:rPr>
          <w:rFonts w:ascii="Montserrat" w:hAnsi="Montserrat"/>
          <w:noProof/>
        </w:rPr>
        <w:t xml:space="preserve">El </w:t>
      </w:r>
      <w:r w:rsidR="004C3392">
        <w:rPr>
          <w:rFonts w:ascii="Montserrat" w:hAnsi="Montserrat"/>
          <w:noProof/>
        </w:rPr>
        <w:t>Rosario, San Juan Tepa, La Villa, El Horno, Lázaro Cardenas, Los Filtros, La Cruz, Arambo, Bocamiño, La Puerta, G. Parres, Nuevo México, Las Fuentes, Colonia El Veinte, El Jaguey, Colonia El Rosario, así como la localidad de Juandh</w:t>
      </w:r>
      <w:r w:rsidR="00E33937">
        <w:rPr>
          <w:rFonts w:ascii="Montserrat" w:hAnsi="Montserrat"/>
          <w:noProof/>
        </w:rPr>
        <w:t>ó</w:t>
      </w:r>
      <w:r w:rsidR="004C3392">
        <w:rPr>
          <w:rFonts w:ascii="Montserrat" w:hAnsi="Montserrat"/>
          <w:noProof/>
        </w:rPr>
        <w:t xml:space="preserve">, </w:t>
      </w:r>
      <w:r w:rsidR="00E33937">
        <w:rPr>
          <w:rFonts w:ascii="Montserrat" w:hAnsi="Montserrat"/>
          <w:noProof/>
        </w:rPr>
        <w:t>é</w:t>
      </w:r>
      <w:r w:rsidR="006D35B8">
        <w:rPr>
          <w:rFonts w:ascii="Montserrat" w:hAnsi="Montserrat"/>
          <w:noProof/>
        </w:rPr>
        <w:t>st</w:t>
      </w:r>
      <w:r w:rsidR="00E33937">
        <w:rPr>
          <w:rFonts w:ascii="Montserrat" w:hAnsi="Montserrat"/>
          <w:noProof/>
        </w:rPr>
        <w:t>e</w:t>
      </w:r>
      <w:r w:rsidR="006D35B8">
        <w:rPr>
          <w:rFonts w:ascii="Montserrat" w:hAnsi="Montserrat"/>
          <w:noProof/>
        </w:rPr>
        <w:t xml:space="preserve"> último del </w:t>
      </w:r>
      <w:r w:rsidR="004C3392">
        <w:rPr>
          <w:rFonts w:ascii="Montserrat" w:hAnsi="Montserrat"/>
          <w:noProof/>
        </w:rPr>
        <w:t>municipio de Tetepango.</w:t>
      </w:r>
    </w:p>
    <w:p w14:paraId="2B930022" w14:textId="77777777" w:rsidR="00075B8C" w:rsidRPr="00075B8C" w:rsidRDefault="00075B8C" w:rsidP="00075B8C">
      <w:pPr>
        <w:spacing w:line="240" w:lineRule="auto"/>
        <w:jc w:val="both"/>
        <w:rPr>
          <w:rFonts w:ascii="Montserrat" w:hAnsi="Montserrat"/>
          <w:noProof/>
          <w:sz w:val="2"/>
          <w:szCs w:val="2"/>
        </w:rPr>
      </w:pPr>
    </w:p>
    <w:p w14:paraId="189A91B8" w14:textId="6544CFC2" w:rsidR="004C3392" w:rsidRDefault="004C3392" w:rsidP="00820F11">
      <w:pPr>
        <w:jc w:val="both"/>
        <w:rPr>
          <w:rFonts w:ascii="Montserrat" w:hAnsi="Montserrat"/>
          <w:noProof/>
        </w:rPr>
      </w:pPr>
      <w:r>
        <w:rPr>
          <w:rFonts w:ascii="Montserrat" w:hAnsi="Montserrat"/>
          <w:noProof/>
        </w:rPr>
        <w:t xml:space="preserve">Por el contrario, en los municipios de Tezontepec de Aldama, Progreso de Obregón y Mixquiahuala </w:t>
      </w:r>
      <w:r w:rsidR="006D35B8">
        <w:rPr>
          <w:rFonts w:ascii="Montserrat" w:hAnsi="Montserrat"/>
          <w:noProof/>
        </w:rPr>
        <w:t xml:space="preserve">de Juárez, </w:t>
      </w:r>
      <w:r>
        <w:rPr>
          <w:rFonts w:ascii="Montserrat" w:hAnsi="Montserrat"/>
          <w:noProof/>
        </w:rPr>
        <w:t>se otorga el servicio de agua en bloque, y los organismos municipales se encargan de suministrarlo en cada una de las viviendas.</w:t>
      </w:r>
    </w:p>
    <w:p w14:paraId="2882A475" w14:textId="77777777" w:rsidR="00075B8C" w:rsidRPr="00075B8C" w:rsidRDefault="00075B8C" w:rsidP="00820F11">
      <w:pPr>
        <w:jc w:val="both"/>
        <w:rPr>
          <w:rFonts w:ascii="Montserrat" w:hAnsi="Montserrat"/>
          <w:noProof/>
          <w:sz w:val="2"/>
          <w:szCs w:val="2"/>
        </w:rPr>
      </w:pPr>
    </w:p>
    <w:p w14:paraId="32AD00EE" w14:textId="1BE33905" w:rsidR="004C3392" w:rsidRDefault="00427065" w:rsidP="00820F11">
      <w:pPr>
        <w:jc w:val="both"/>
        <w:rPr>
          <w:rFonts w:ascii="Montserrat" w:hAnsi="Montserrat"/>
          <w:noProof/>
        </w:rPr>
      </w:pPr>
      <w:r w:rsidRPr="004B298F">
        <w:rPr>
          <w:rFonts w:ascii="Montserrat" w:hAnsi="Montserrat"/>
          <w:noProof/>
        </w:rPr>
        <w:t xml:space="preserve">De acuerdo </w:t>
      </w:r>
      <w:r w:rsidR="004C3392">
        <w:rPr>
          <w:rFonts w:ascii="Montserrat" w:hAnsi="Montserrat"/>
          <w:noProof/>
        </w:rPr>
        <w:t xml:space="preserve">al </w:t>
      </w:r>
      <w:r w:rsidRPr="004B298F">
        <w:rPr>
          <w:rFonts w:ascii="Montserrat" w:hAnsi="Montserrat"/>
          <w:noProof/>
        </w:rPr>
        <w:t>Censo de Población y Vivienda 2020</w:t>
      </w:r>
      <w:r w:rsidR="004C3392">
        <w:rPr>
          <w:rFonts w:ascii="Montserrat" w:hAnsi="Montserrat"/>
          <w:noProof/>
        </w:rPr>
        <w:t xml:space="preserve"> de</w:t>
      </w:r>
      <w:r w:rsidR="006D35B8">
        <w:rPr>
          <w:rFonts w:ascii="Montserrat" w:hAnsi="Montserrat"/>
          <w:noProof/>
        </w:rPr>
        <w:t>l</w:t>
      </w:r>
      <w:r w:rsidR="004C3392">
        <w:rPr>
          <w:rFonts w:ascii="Montserrat" w:hAnsi="Montserrat"/>
          <w:noProof/>
        </w:rPr>
        <w:t xml:space="preserve"> INEGI, en los 5 municipios que el Organismo otorga el servicio, se tiene una población total de 174,013 personas, así como 46,642 viviendas habitadas.</w:t>
      </w:r>
    </w:p>
    <w:p w14:paraId="14AFA725" w14:textId="77777777" w:rsidR="00075B8C" w:rsidRPr="00075B8C" w:rsidRDefault="00075B8C" w:rsidP="00820F11">
      <w:pPr>
        <w:jc w:val="both"/>
        <w:rPr>
          <w:rFonts w:ascii="Montserrat" w:hAnsi="Montserrat"/>
          <w:noProof/>
          <w:sz w:val="2"/>
          <w:szCs w:val="2"/>
        </w:rPr>
      </w:pPr>
    </w:p>
    <w:p w14:paraId="2517BE3A" w14:textId="527B0664" w:rsidR="0033036D" w:rsidRDefault="004C3392" w:rsidP="00820F11">
      <w:pPr>
        <w:jc w:val="both"/>
        <w:rPr>
          <w:rFonts w:ascii="Montserrat" w:hAnsi="Montserrat"/>
        </w:rPr>
      </w:pPr>
      <w:r>
        <w:rPr>
          <w:rFonts w:ascii="Montserrat" w:hAnsi="Montserrat"/>
        </w:rPr>
        <w:t>Asimismo, de acuerdo a</w:t>
      </w:r>
      <w:r w:rsidR="006D35B8">
        <w:rPr>
          <w:rFonts w:ascii="Montserrat" w:hAnsi="Montserrat"/>
        </w:rPr>
        <w:t>l</w:t>
      </w:r>
      <w:r>
        <w:rPr>
          <w:rFonts w:ascii="Montserrat" w:hAnsi="Montserrat"/>
        </w:rPr>
        <w:t xml:space="preserve"> INEGI, en los cinco municipios, se tiene una cobertura promedio de agua entubada del 68.46%, 97.6% de drenaje y 97.6% del servicio sanitario.</w:t>
      </w:r>
    </w:p>
    <w:p w14:paraId="6C3E58FC" w14:textId="7CD4F8DC" w:rsidR="0033036D" w:rsidRDefault="009C4CEE" w:rsidP="00820F11">
      <w:pPr>
        <w:jc w:val="both"/>
        <w:rPr>
          <w:rFonts w:ascii="Montserrat" w:hAnsi="Montserrat"/>
        </w:rPr>
      </w:pPr>
      <w:r>
        <w:rPr>
          <w:noProof/>
        </w:rPr>
        <w:drawing>
          <wp:inline distT="0" distB="0" distL="0" distR="0" wp14:anchorId="08CA5118" wp14:editId="0074FDC3">
            <wp:extent cx="5612130" cy="15906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590675"/>
                    </a:xfrm>
                    <a:prstGeom prst="rect">
                      <a:avLst/>
                    </a:prstGeom>
                    <a:noFill/>
                    <a:ln>
                      <a:noFill/>
                    </a:ln>
                  </pic:spPr>
                </pic:pic>
              </a:graphicData>
            </a:graphic>
          </wp:inline>
        </w:drawing>
      </w:r>
    </w:p>
    <w:p w14:paraId="7E2FB4B7" w14:textId="770F2BBC" w:rsidR="004C3392" w:rsidRPr="004C3392" w:rsidRDefault="004C3392" w:rsidP="00820F11">
      <w:pPr>
        <w:jc w:val="both"/>
        <w:rPr>
          <w:rFonts w:ascii="Montserrat" w:hAnsi="Montserrat"/>
          <w:sz w:val="18"/>
          <w:szCs w:val="18"/>
        </w:rPr>
      </w:pPr>
      <w:r w:rsidRPr="004C3392">
        <w:rPr>
          <w:rFonts w:ascii="Montserrat" w:hAnsi="Montserrat"/>
          <w:sz w:val="18"/>
          <w:szCs w:val="18"/>
        </w:rPr>
        <w:t>Fuente: Elaboración propia con base en cifras de</w:t>
      </w:r>
      <w:r w:rsidR="006D35B8">
        <w:rPr>
          <w:rFonts w:ascii="Montserrat" w:hAnsi="Montserrat"/>
          <w:sz w:val="18"/>
          <w:szCs w:val="18"/>
        </w:rPr>
        <w:t>l</w:t>
      </w:r>
      <w:r w:rsidRPr="004C3392">
        <w:rPr>
          <w:rFonts w:ascii="Montserrat" w:hAnsi="Montserrat"/>
          <w:sz w:val="18"/>
          <w:szCs w:val="18"/>
        </w:rPr>
        <w:t xml:space="preserve"> INEGI. Censo de Población de Vivienda 2020</w:t>
      </w:r>
      <w:r w:rsidR="00A47BF3">
        <w:rPr>
          <w:rFonts w:ascii="Montserrat" w:hAnsi="Montserrat"/>
          <w:sz w:val="18"/>
          <w:szCs w:val="18"/>
        </w:rPr>
        <w:t>.</w:t>
      </w:r>
    </w:p>
    <w:p w14:paraId="1CFA5AC8" w14:textId="77777777" w:rsidR="00A02090" w:rsidRDefault="00A02090" w:rsidP="0033036D">
      <w:pPr>
        <w:jc w:val="both"/>
        <w:rPr>
          <w:rFonts w:ascii="Montserrat" w:hAnsi="Montserrat"/>
          <w:kern w:val="2"/>
          <w14:ligatures w14:val="standardContextual"/>
        </w:rPr>
      </w:pPr>
    </w:p>
    <w:p w14:paraId="7E4F360F" w14:textId="41315799" w:rsidR="00777680" w:rsidRDefault="004C3392" w:rsidP="0033036D">
      <w:pPr>
        <w:jc w:val="both"/>
        <w:rPr>
          <w:rFonts w:ascii="Montserrat" w:hAnsi="Montserrat"/>
          <w:kern w:val="2"/>
          <w14:ligatures w14:val="standardContextual"/>
        </w:rPr>
      </w:pPr>
      <w:r>
        <w:rPr>
          <w:rFonts w:ascii="Montserrat" w:hAnsi="Montserrat"/>
          <w:kern w:val="2"/>
          <w14:ligatures w14:val="standardContextual"/>
        </w:rPr>
        <w:t xml:space="preserve">Conforme a estas cifras, se observa un reto importante del Organismo, referente a </w:t>
      </w:r>
      <w:r w:rsidR="00777680">
        <w:rPr>
          <w:rFonts w:ascii="Montserrat" w:hAnsi="Montserrat"/>
          <w:kern w:val="2"/>
          <w14:ligatures w14:val="standardContextual"/>
        </w:rPr>
        <w:t>contribuir con sus acciones de aumentar la cobertura de agua entubada. Se debe diseñar, programas focalizados en atender a las familias que no tienen el servicio dentro de sus viviendas.</w:t>
      </w:r>
    </w:p>
    <w:p w14:paraId="23B765D0" w14:textId="77777777" w:rsidR="00777680" w:rsidRDefault="00777680" w:rsidP="0033036D">
      <w:pPr>
        <w:jc w:val="both"/>
        <w:rPr>
          <w:rFonts w:ascii="Montserrat" w:hAnsi="Montserrat"/>
          <w:kern w:val="2"/>
          <w14:ligatures w14:val="standardContextual"/>
        </w:rPr>
      </w:pPr>
    </w:p>
    <w:p w14:paraId="733D8555" w14:textId="591695BB" w:rsidR="00A34512" w:rsidRDefault="00B96600" w:rsidP="0033036D">
      <w:pPr>
        <w:jc w:val="both"/>
        <w:rPr>
          <w:rFonts w:ascii="Montserrat" w:hAnsi="Montserrat"/>
          <w:kern w:val="2"/>
          <w14:ligatures w14:val="standardContextual"/>
        </w:rPr>
      </w:pPr>
      <w:r>
        <w:rPr>
          <w:rFonts w:ascii="Montserrat" w:hAnsi="Montserrat"/>
          <w:kern w:val="2"/>
          <w14:ligatures w14:val="standardContextual"/>
        </w:rPr>
        <w:lastRenderedPageBreak/>
        <w:t xml:space="preserve">Conviene mencionar, que la infraestructura hidráulica que maneja el Organismo ya </w:t>
      </w:r>
      <w:r w:rsidR="0033036D" w:rsidRPr="00B96600">
        <w:rPr>
          <w:rFonts w:ascii="Montserrat" w:hAnsi="Montserrat"/>
          <w:kern w:val="2"/>
          <w14:ligatures w14:val="standardContextual"/>
        </w:rPr>
        <w:t xml:space="preserve">cumplió su tiempo de vida útil, </w:t>
      </w:r>
      <w:r>
        <w:rPr>
          <w:rFonts w:ascii="Montserrat" w:hAnsi="Montserrat"/>
          <w:kern w:val="2"/>
          <w14:ligatures w14:val="standardContextual"/>
        </w:rPr>
        <w:t>lo que se traduce e</w:t>
      </w:r>
      <w:r w:rsidR="006D35B8">
        <w:rPr>
          <w:rFonts w:ascii="Montserrat" w:hAnsi="Montserrat"/>
          <w:kern w:val="2"/>
          <w14:ligatures w14:val="standardContextual"/>
        </w:rPr>
        <w:t>n</w:t>
      </w:r>
      <w:r>
        <w:rPr>
          <w:rFonts w:ascii="Montserrat" w:hAnsi="Montserrat"/>
          <w:kern w:val="2"/>
          <w14:ligatures w14:val="standardContextual"/>
        </w:rPr>
        <w:t xml:space="preserve"> la necesidad de instrumentar programas o acciones para ir sustituyéndolo paulatinamente</w:t>
      </w:r>
      <w:r w:rsidR="0033036D" w:rsidRPr="00B96600">
        <w:rPr>
          <w:rFonts w:ascii="Montserrat" w:hAnsi="Montserrat"/>
          <w:kern w:val="2"/>
          <w14:ligatures w14:val="standardContextual"/>
        </w:rPr>
        <w:t>.</w:t>
      </w:r>
    </w:p>
    <w:p w14:paraId="57D6E1A5" w14:textId="77777777" w:rsidR="00075B8C" w:rsidRPr="00075B8C" w:rsidRDefault="00075B8C" w:rsidP="0033036D">
      <w:pPr>
        <w:jc w:val="both"/>
        <w:rPr>
          <w:rFonts w:ascii="Montserrat" w:hAnsi="Montserrat"/>
          <w:kern w:val="2"/>
          <w:sz w:val="2"/>
          <w:szCs w:val="2"/>
          <w14:ligatures w14:val="standardContextual"/>
        </w:rPr>
      </w:pPr>
    </w:p>
    <w:p w14:paraId="63DC6BDE" w14:textId="54B113E7" w:rsidR="00FC07D0" w:rsidRDefault="00FC07D0" w:rsidP="0033036D">
      <w:pPr>
        <w:jc w:val="both"/>
        <w:rPr>
          <w:rFonts w:ascii="Montserrat" w:hAnsi="Montserrat"/>
          <w:kern w:val="2"/>
          <w14:ligatures w14:val="standardContextual"/>
        </w:rPr>
      </w:pPr>
      <w:r>
        <w:rPr>
          <w:rFonts w:ascii="Montserrat" w:hAnsi="Montserrat"/>
          <w:kern w:val="2"/>
          <w14:ligatures w14:val="standardContextual"/>
        </w:rPr>
        <w:t>Por otra parte, el Consejo Nacional de Evaluación de la Política de Desarrollo Social (CONEVAL), en su reporte de indicadores de pobreza, señala que la carencia por acceso a los servicios básicos en la vivienda en Hidalgo, registró un incremento en el corte del año 2022, al pasar de 20.5% que se tenía en el año 2020</w:t>
      </w:r>
      <w:r w:rsidR="006D35B8">
        <w:rPr>
          <w:rFonts w:ascii="Montserrat" w:hAnsi="Montserrat"/>
          <w:kern w:val="2"/>
          <w14:ligatures w14:val="standardContextual"/>
        </w:rPr>
        <w:t>,</w:t>
      </w:r>
      <w:r>
        <w:rPr>
          <w:rFonts w:ascii="Montserrat" w:hAnsi="Montserrat"/>
          <w:kern w:val="2"/>
          <w14:ligatures w14:val="standardContextual"/>
        </w:rPr>
        <w:t xml:space="preserve"> a un 24.5%; esto es, de 635.1 miles de personas en 2020 se ubicó en 772.3 miles de personas en el año 2022.</w:t>
      </w:r>
    </w:p>
    <w:p w14:paraId="44B55431" w14:textId="7B6BAD18" w:rsidR="00FC07D0" w:rsidRPr="00075B8C" w:rsidRDefault="00FC07D0" w:rsidP="0033036D">
      <w:pPr>
        <w:jc w:val="both"/>
        <w:rPr>
          <w:rFonts w:ascii="Montserrat" w:hAnsi="Montserrat"/>
          <w:kern w:val="2"/>
          <w:sz w:val="2"/>
          <w:szCs w:val="2"/>
          <w14:ligatures w14:val="standardContextual"/>
        </w:rPr>
      </w:pPr>
    </w:p>
    <w:p w14:paraId="6CDC74FE" w14:textId="28555C23" w:rsidR="00FC07D0" w:rsidRPr="00FA0DBB" w:rsidRDefault="00FC07D0" w:rsidP="0033036D">
      <w:pPr>
        <w:jc w:val="both"/>
        <w:rPr>
          <w:rFonts w:ascii="Montserrat" w:hAnsi="Montserrat"/>
          <w:kern w:val="2"/>
          <w14:ligatures w14:val="standardContextual"/>
        </w:rPr>
      </w:pPr>
      <w:r>
        <w:rPr>
          <w:rFonts w:ascii="Montserrat" w:hAnsi="Montserrat"/>
          <w:kern w:val="2"/>
          <w14:ligatures w14:val="standardContextual"/>
        </w:rPr>
        <w:t>Lo anterior</w:t>
      </w:r>
      <w:r w:rsidR="006D35B8">
        <w:rPr>
          <w:rFonts w:ascii="Montserrat" w:hAnsi="Montserrat"/>
          <w:kern w:val="2"/>
          <w14:ligatures w14:val="standardContextual"/>
        </w:rPr>
        <w:t>,</w:t>
      </w:r>
      <w:r>
        <w:rPr>
          <w:rFonts w:ascii="Montserrat" w:hAnsi="Montserrat"/>
          <w:kern w:val="2"/>
          <w14:ligatures w14:val="standardContextual"/>
        </w:rPr>
        <w:t xml:space="preserve"> conlleva, a que desde el ámbito de acción del Organismo deberá redoblar esfuerzos para que dicha carencia disminuya en los próximos años.</w:t>
      </w:r>
    </w:p>
    <w:p w14:paraId="2C0B0F7F" w14:textId="572517DF" w:rsidR="00E51C8E" w:rsidRDefault="00A34512" w:rsidP="00A34512">
      <w:pPr>
        <w:jc w:val="center"/>
        <w:rPr>
          <w:rFonts w:ascii="Montserrat" w:hAnsi="Montserrat"/>
          <w:b/>
          <w:bCs/>
          <w:sz w:val="18"/>
          <w:szCs w:val="18"/>
        </w:rPr>
      </w:pPr>
      <w:r w:rsidRPr="00A34512">
        <w:rPr>
          <w:rFonts w:ascii="Montserrat" w:hAnsi="Montserrat"/>
          <w:b/>
          <w:bCs/>
          <w:sz w:val="18"/>
          <w:szCs w:val="18"/>
        </w:rPr>
        <w:t>Evolución de la Carencia por acceso a los servicios básicos en la vivienda</w:t>
      </w:r>
    </w:p>
    <w:p w14:paraId="4511B14F" w14:textId="45AE6EC4" w:rsidR="00FC07D0" w:rsidRPr="00A34512" w:rsidRDefault="00FC07D0" w:rsidP="00A34512">
      <w:pPr>
        <w:jc w:val="center"/>
        <w:rPr>
          <w:rFonts w:ascii="Montserrat" w:hAnsi="Montserrat"/>
          <w:b/>
          <w:bCs/>
          <w:sz w:val="18"/>
          <w:szCs w:val="18"/>
        </w:rPr>
      </w:pPr>
      <w:r>
        <w:rPr>
          <w:noProof/>
        </w:rPr>
        <w:drawing>
          <wp:inline distT="0" distB="0" distL="0" distR="0" wp14:anchorId="6D8AAA1A" wp14:editId="6FC07962">
            <wp:extent cx="5612130" cy="21539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2153920"/>
                    </a:xfrm>
                    <a:prstGeom prst="rect">
                      <a:avLst/>
                    </a:prstGeom>
                    <a:noFill/>
                    <a:ln>
                      <a:noFill/>
                    </a:ln>
                  </pic:spPr>
                </pic:pic>
              </a:graphicData>
            </a:graphic>
          </wp:inline>
        </w:drawing>
      </w:r>
    </w:p>
    <w:p w14:paraId="2FC29A28" w14:textId="2C7FB349" w:rsidR="0033036D" w:rsidRPr="000C6AAA" w:rsidRDefault="000C6AAA" w:rsidP="000C6AAA">
      <w:pPr>
        <w:ind w:left="708"/>
        <w:jc w:val="both"/>
        <w:rPr>
          <w:rFonts w:ascii="Montserrat" w:hAnsi="Montserrat"/>
          <w:noProof/>
          <w:sz w:val="18"/>
          <w:szCs w:val="18"/>
        </w:rPr>
      </w:pPr>
      <w:r w:rsidRPr="000C6AAA">
        <w:rPr>
          <w:rFonts w:ascii="Montserrat" w:hAnsi="Montserrat"/>
          <w:noProof/>
          <w:sz w:val="18"/>
          <w:szCs w:val="18"/>
        </w:rPr>
        <w:t>Fuente: Elaboraciones propias con base en cifras de CONEVAL 2022</w:t>
      </w:r>
    </w:p>
    <w:p w14:paraId="118585C0" w14:textId="4C5065CE" w:rsidR="00E32B64" w:rsidRDefault="00E32B64" w:rsidP="00820F11">
      <w:pPr>
        <w:jc w:val="both"/>
        <w:rPr>
          <w:rFonts w:ascii="Montserrat" w:hAnsi="Montserrat"/>
          <w:noProof/>
        </w:rPr>
      </w:pPr>
      <w:r>
        <w:rPr>
          <w:rFonts w:ascii="Montserrat" w:hAnsi="Montserrat"/>
          <w:noProof/>
        </w:rPr>
        <w:t>Comentar que de acuerdo a CONEVAL, en su informe emitido en el año 2020, el municipio de Francisco I Madero, donde se otorga directamente el servicio a la población, registró en el año 2015 un 12.2% de la carencia por acceso a los servicios básicos en la vivienda</w:t>
      </w:r>
      <w:r w:rsidR="006D35B8">
        <w:rPr>
          <w:rFonts w:ascii="Montserrat" w:hAnsi="Montserrat"/>
          <w:noProof/>
        </w:rPr>
        <w:t>,</w:t>
      </w:r>
      <w:r>
        <w:rPr>
          <w:rFonts w:ascii="Montserrat" w:hAnsi="Montserrat"/>
          <w:noProof/>
        </w:rPr>
        <w:t xml:space="preserve"> y para el año 2020</w:t>
      </w:r>
      <w:r w:rsidR="006D35B8">
        <w:rPr>
          <w:rFonts w:ascii="Montserrat" w:hAnsi="Montserrat"/>
          <w:noProof/>
        </w:rPr>
        <w:t>,</w:t>
      </w:r>
      <w:r>
        <w:rPr>
          <w:rFonts w:ascii="Montserrat" w:hAnsi="Montserrat"/>
          <w:noProof/>
        </w:rPr>
        <w:t xml:space="preserve"> esta carencia se ubicó en 11.9%. Por lo que respecta</w:t>
      </w:r>
      <w:r w:rsidR="006916F8">
        <w:rPr>
          <w:rFonts w:ascii="Montserrat" w:hAnsi="Montserrat"/>
          <w:noProof/>
        </w:rPr>
        <w:t>,</w:t>
      </w:r>
      <w:r>
        <w:rPr>
          <w:rFonts w:ascii="Montserrat" w:hAnsi="Montserrat"/>
          <w:noProof/>
        </w:rPr>
        <w:t xml:space="preserve"> en el municipio de Tetepango, dicha carencia pasó de un 13.9% a un 6.1%, datos del año 2015 a</w:t>
      </w:r>
      <w:r w:rsidR="006D35B8">
        <w:rPr>
          <w:rFonts w:ascii="Montserrat" w:hAnsi="Montserrat"/>
          <w:noProof/>
        </w:rPr>
        <w:t>l</w:t>
      </w:r>
      <w:r>
        <w:rPr>
          <w:rFonts w:ascii="Montserrat" w:hAnsi="Montserrat"/>
          <w:noProof/>
        </w:rPr>
        <w:t xml:space="preserve"> 2020.</w:t>
      </w:r>
    </w:p>
    <w:p w14:paraId="775493F6" w14:textId="77777777" w:rsidR="00075B8C" w:rsidRPr="00075B8C" w:rsidRDefault="00075B8C" w:rsidP="00820F11">
      <w:pPr>
        <w:jc w:val="both"/>
        <w:rPr>
          <w:rFonts w:ascii="Montserrat" w:hAnsi="Montserrat"/>
          <w:noProof/>
          <w:sz w:val="2"/>
          <w:szCs w:val="2"/>
        </w:rPr>
      </w:pPr>
    </w:p>
    <w:p w14:paraId="30D8281B" w14:textId="428FDB43" w:rsidR="00E32B64" w:rsidRDefault="00E32B64" w:rsidP="00820F11">
      <w:pPr>
        <w:jc w:val="both"/>
        <w:rPr>
          <w:rFonts w:ascii="Montserrat" w:hAnsi="Montserrat"/>
          <w:noProof/>
        </w:rPr>
      </w:pPr>
      <w:r>
        <w:rPr>
          <w:rFonts w:ascii="Montserrat" w:hAnsi="Montserrat"/>
          <w:noProof/>
        </w:rPr>
        <w:t xml:space="preserve">Por su parte, en los municipios </w:t>
      </w:r>
      <w:r w:rsidR="00F661AB">
        <w:rPr>
          <w:rFonts w:ascii="Montserrat" w:hAnsi="Montserrat"/>
          <w:noProof/>
        </w:rPr>
        <w:t>donde se otorga el servicio en bloque, Tezontepec de Aldama, Progreso de Obregón y Mixquiahuala de Juárez, la carencia registró cifras de 11.1%, 3.0% y 9.2%, respectivamente en 2020, porcentajes bajos si se compara con las cifras de 21.6%, 6.6% y 11.7%, del año 2015.</w:t>
      </w:r>
    </w:p>
    <w:p w14:paraId="23DB6911" w14:textId="335A6ED8" w:rsidR="00545ADA" w:rsidRDefault="00545ADA" w:rsidP="00820F11">
      <w:pPr>
        <w:jc w:val="both"/>
        <w:rPr>
          <w:rFonts w:ascii="Montserrat" w:hAnsi="Montserrat"/>
          <w:noProof/>
        </w:rPr>
      </w:pPr>
    </w:p>
    <w:p w14:paraId="2F5B1AC1" w14:textId="551E2020" w:rsidR="00545ADA" w:rsidRDefault="00545ADA" w:rsidP="00820F11">
      <w:pPr>
        <w:jc w:val="both"/>
        <w:rPr>
          <w:rFonts w:ascii="Montserrat" w:hAnsi="Montserrat"/>
          <w:noProof/>
        </w:rPr>
      </w:pPr>
    </w:p>
    <w:p w14:paraId="7FC3466F" w14:textId="0172163A" w:rsidR="00545ADA" w:rsidRDefault="00545ADA" w:rsidP="00820F11">
      <w:pPr>
        <w:jc w:val="both"/>
        <w:rPr>
          <w:rFonts w:ascii="Montserrat" w:hAnsi="Montserrat"/>
          <w:noProof/>
        </w:rPr>
      </w:pPr>
    </w:p>
    <w:p w14:paraId="10CB52F7" w14:textId="77777777" w:rsidR="00545ADA" w:rsidRDefault="00545ADA" w:rsidP="00820F11">
      <w:pPr>
        <w:jc w:val="both"/>
        <w:rPr>
          <w:rFonts w:ascii="Montserrat" w:hAnsi="Montserrat"/>
          <w:noProof/>
        </w:rPr>
      </w:pPr>
    </w:p>
    <w:p w14:paraId="38947638" w14:textId="77777777" w:rsidR="008A7946" w:rsidRDefault="008A7946" w:rsidP="000C6AAA">
      <w:pPr>
        <w:jc w:val="center"/>
        <w:rPr>
          <w:rFonts w:ascii="Montserrat" w:hAnsi="Montserrat"/>
          <w:b/>
          <w:bCs/>
          <w:noProof/>
          <w:sz w:val="18"/>
          <w:szCs w:val="18"/>
        </w:rPr>
      </w:pPr>
    </w:p>
    <w:p w14:paraId="5B9BB767" w14:textId="30D00D21" w:rsidR="000C6AAA" w:rsidRPr="000C6AAA" w:rsidRDefault="000C6AAA" w:rsidP="000C6AAA">
      <w:pPr>
        <w:jc w:val="center"/>
        <w:rPr>
          <w:rFonts w:ascii="Montserrat" w:hAnsi="Montserrat"/>
          <w:b/>
          <w:bCs/>
          <w:noProof/>
          <w:sz w:val="18"/>
          <w:szCs w:val="18"/>
        </w:rPr>
      </w:pPr>
      <w:r w:rsidRPr="000C6AAA">
        <w:rPr>
          <w:rFonts w:ascii="Montserrat" w:hAnsi="Montserrat"/>
          <w:b/>
          <w:bCs/>
          <w:noProof/>
          <w:sz w:val="18"/>
          <w:szCs w:val="18"/>
        </w:rPr>
        <w:t>Carencia por acceso a los servicios básicos en la vivienda</w:t>
      </w:r>
    </w:p>
    <w:p w14:paraId="214C0653" w14:textId="7988B79D" w:rsidR="000C6AAA" w:rsidRDefault="000C6AAA" w:rsidP="000C6AAA">
      <w:pPr>
        <w:jc w:val="center"/>
        <w:rPr>
          <w:rFonts w:ascii="Montserrat" w:hAnsi="Montserrat"/>
          <w:noProof/>
        </w:rPr>
      </w:pPr>
      <w:r>
        <w:rPr>
          <w:noProof/>
        </w:rPr>
        <w:drawing>
          <wp:inline distT="0" distB="0" distL="0" distR="0" wp14:anchorId="0CF8E82A" wp14:editId="027C25BD">
            <wp:extent cx="5193030" cy="1356134"/>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0335" cy="1358042"/>
                    </a:xfrm>
                    <a:prstGeom prst="rect">
                      <a:avLst/>
                    </a:prstGeom>
                    <a:noFill/>
                    <a:ln>
                      <a:noFill/>
                    </a:ln>
                  </pic:spPr>
                </pic:pic>
              </a:graphicData>
            </a:graphic>
          </wp:inline>
        </w:drawing>
      </w:r>
    </w:p>
    <w:p w14:paraId="5DCB96B4" w14:textId="3B8511DE" w:rsidR="000C6AAA" w:rsidRPr="000C6AAA" w:rsidRDefault="000C6AAA" w:rsidP="000C6AAA">
      <w:pPr>
        <w:ind w:left="708"/>
        <w:jc w:val="both"/>
        <w:rPr>
          <w:rFonts w:ascii="Montserrat" w:hAnsi="Montserrat"/>
          <w:noProof/>
          <w:sz w:val="18"/>
          <w:szCs w:val="18"/>
        </w:rPr>
      </w:pPr>
      <w:r w:rsidRPr="000C6AAA">
        <w:rPr>
          <w:rFonts w:ascii="Montserrat" w:hAnsi="Montserrat"/>
          <w:noProof/>
          <w:sz w:val="18"/>
          <w:szCs w:val="18"/>
        </w:rPr>
        <w:t>Fuente: Elaboraciones propias con base en cifras de CONEVAL 2022.</w:t>
      </w:r>
      <w:r w:rsidR="003A29B5">
        <w:rPr>
          <w:rFonts w:ascii="Montserrat" w:hAnsi="Montserrat"/>
          <w:noProof/>
          <w:sz w:val="18"/>
          <w:szCs w:val="18"/>
        </w:rPr>
        <w:t xml:space="preserve"> </w:t>
      </w:r>
    </w:p>
    <w:p w14:paraId="77BF1B56" w14:textId="77777777" w:rsidR="000C6AAA" w:rsidRPr="00075B8C" w:rsidRDefault="000C6AAA" w:rsidP="00820F11">
      <w:pPr>
        <w:jc w:val="both"/>
        <w:rPr>
          <w:rFonts w:ascii="Montserrat" w:hAnsi="Montserrat"/>
          <w:noProof/>
          <w:sz w:val="2"/>
          <w:szCs w:val="2"/>
        </w:rPr>
      </w:pPr>
    </w:p>
    <w:p w14:paraId="624618E7" w14:textId="172E6D5A" w:rsidR="001D667C" w:rsidRDefault="001D667C" w:rsidP="00820F11">
      <w:pPr>
        <w:jc w:val="both"/>
        <w:rPr>
          <w:rFonts w:ascii="Montserrat" w:hAnsi="Montserrat"/>
          <w:noProof/>
        </w:rPr>
      </w:pPr>
      <w:r>
        <w:rPr>
          <w:rFonts w:ascii="Montserrat" w:hAnsi="Montserrat"/>
          <w:noProof/>
        </w:rPr>
        <w:t xml:space="preserve">De igual manera, </w:t>
      </w:r>
      <w:r w:rsidR="00E456D3">
        <w:rPr>
          <w:rFonts w:ascii="Montserrat" w:hAnsi="Montserrat"/>
          <w:noProof/>
        </w:rPr>
        <w:t>e</w:t>
      </w:r>
      <w:r w:rsidR="00E456D3" w:rsidRPr="00E456D3">
        <w:rPr>
          <w:rFonts w:ascii="Montserrat" w:hAnsi="Montserrat"/>
          <w:noProof/>
        </w:rPr>
        <w:t xml:space="preserve">l Índice de Rezago Social </w:t>
      </w:r>
      <w:r w:rsidR="00E456D3">
        <w:rPr>
          <w:rFonts w:ascii="Montserrat" w:hAnsi="Montserrat"/>
          <w:noProof/>
        </w:rPr>
        <w:t xml:space="preserve">que monitorea el CONEVAL, que </w:t>
      </w:r>
      <w:r w:rsidR="00E456D3" w:rsidRPr="00E456D3">
        <w:rPr>
          <w:rFonts w:ascii="Montserrat" w:hAnsi="Montserrat"/>
          <w:noProof/>
        </w:rPr>
        <w:t>es una medida ponderada que resume cuatro indicadores de carencias sociales (educación, salud, servicios básicos y calidad y espacios en la vivienda) en un solo índice</w:t>
      </w:r>
      <w:r w:rsidR="00E456D3">
        <w:rPr>
          <w:rFonts w:ascii="Montserrat" w:hAnsi="Montserrat"/>
          <w:noProof/>
        </w:rPr>
        <w:t>,</w:t>
      </w:r>
      <w:r w:rsidR="00E456D3" w:rsidRPr="00E456D3">
        <w:rPr>
          <w:rFonts w:ascii="Montserrat" w:hAnsi="Montserrat"/>
          <w:noProof/>
        </w:rPr>
        <w:t xml:space="preserve"> que tiene como finalidad ordenar a las unidades de observación según sus carencias sociales.</w:t>
      </w:r>
    </w:p>
    <w:p w14:paraId="48B0AB56" w14:textId="3CA9EC1E" w:rsidR="00E456D3" w:rsidRPr="00075B8C" w:rsidRDefault="00E456D3" w:rsidP="00820F11">
      <w:pPr>
        <w:jc w:val="both"/>
        <w:rPr>
          <w:rFonts w:ascii="Montserrat" w:hAnsi="Montserrat"/>
          <w:noProof/>
          <w:sz w:val="2"/>
          <w:szCs w:val="2"/>
        </w:rPr>
      </w:pPr>
    </w:p>
    <w:p w14:paraId="5DD407A0" w14:textId="7BB2AEE4" w:rsidR="00E456D3" w:rsidRDefault="00E456D3" w:rsidP="00820F11">
      <w:pPr>
        <w:jc w:val="both"/>
        <w:rPr>
          <w:rFonts w:ascii="Montserrat" w:hAnsi="Montserrat"/>
          <w:noProof/>
        </w:rPr>
      </w:pPr>
      <w:r>
        <w:rPr>
          <w:rFonts w:ascii="Montserrat" w:hAnsi="Montserrat"/>
          <w:noProof/>
        </w:rPr>
        <w:t>De acuerdo con reportes de este Consejo, en el año 2020, el municipio de Tezontepec de Aldama registr</w:t>
      </w:r>
      <w:r w:rsidR="006916F8">
        <w:rPr>
          <w:rFonts w:ascii="Montserrat" w:hAnsi="Montserrat"/>
          <w:noProof/>
        </w:rPr>
        <w:t>ó</w:t>
      </w:r>
      <w:r>
        <w:rPr>
          <w:rFonts w:ascii="Montserrat" w:hAnsi="Montserrat"/>
          <w:noProof/>
        </w:rPr>
        <w:t xml:space="preserve"> un grado de rezago social bajo, mientras los municipios de Francisco I Madero, Tetepengo, Progreso de Obregón y Mixquiahuala </w:t>
      </w:r>
      <w:r w:rsidR="006916F8">
        <w:rPr>
          <w:rFonts w:ascii="Montserrat" w:hAnsi="Montserrat"/>
          <w:noProof/>
        </w:rPr>
        <w:t xml:space="preserve">de Juárez, </w:t>
      </w:r>
      <w:r>
        <w:rPr>
          <w:rFonts w:ascii="Montserrat" w:hAnsi="Montserrat"/>
          <w:noProof/>
        </w:rPr>
        <w:t>el grado de rezago social obtenido fue de Muy bajo.</w:t>
      </w:r>
    </w:p>
    <w:p w14:paraId="30D45408" w14:textId="77777777" w:rsidR="00075B8C" w:rsidRDefault="00075B8C" w:rsidP="00820F11">
      <w:pPr>
        <w:jc w:val="both"/>
        <w:rPr>
          <w:rFonts w:ascii="Montserrat" w:hAnsi="Montserrat"/>
          <w:noProof/>
        </w:rPr>
      </w:pPr>
    </w:p>
    <w:p w14:paraId="0F7C58D5" w14:textId="69E8C3F3" w:rsidR="00CE7FD4" w:rsidRDefault="001D667C" w:rsidP="001D667C">
      <w:pPr>
        <w:spacing w:line="276" w:lineRule="auto"/>
        <w:jc w:val="center"/>
        <w:rPr>
          <w:rFonts w:ascii="Montserrat" w:hAnsi="Montserrat"/>
          <w:noProof/>
        </w:rPr>
      </w:pPr>
      <w:r>
        <w:rPr>
          <w:noProof/>
        </w:rPr>
        <w:drawing>
          <wp:inline distT="0" distB="0" distL="0" distR="0" wp14:anchorId="0B45C413" wp14:editId="4D769F43">
            <wp:extent cx="5297805" cy="167661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762" cy="1680086"/>
                    </a:xfrm>
                    <a:prstGeom prst="rect">
                      <a:avLst/>
                    </a:prstGeom>
                    <a:noFill/>
                    <a:ln>
                      <a:noFill/>
                    </a:ln>
                  </pic:spPr>
                </pic:pic>
              </a:graphicData>
            </a:graphic>
          </wp:inline>
        </w:drawing>
      </w:r>
    </w:p>
    <w:p w14:paraId="21B23E69" w14:textId="3A0DB928" w:rsidR="00E456D3" w:rsidRPr="00E456D3" w:rsidRDefault="00E456D3" w:rsidP="001D667C">
      <w:pPr>
        <w:spacing w:line="276" w:lineRule="auto"/>
        <w:jc w:val="center"/>
        <w:rPr>
          <w:rFonts w:ascii="Montserrat" w:hAnsi="Montserrat"/>
          <w:noProof/>
          <w:sz w:val="18"/>
          <w:szCs w:val="18"/>
        </w:rPr>
      </w:pPr>
      <w:r w:rsidRPr="00E456D3">
        <w:rPr>
          <w:rFonts w:ascii="Montserrat" w:hAnsi="Montserrat"/>
          <w:noProof/>
          <w:sz w:val="18"/>
          <w:szCs w:val="18"/>
        </w:rPr>
        <w:t>Fuente: Elaboraciones propias con cifras de CONEVAL 2020.</w:t>
      </w:r>
      <w:r w:rsidR="003A29B5">
        <w:rPr>
          <w:rFonts w:ascii="Montserrat" w:hAnsi="Montserrat"/>
          <w:noProof/>
          <w:sz w:val="18"/>
          <w:szCs w:val="18"/>
        </w:rPr>
        <w:t xml:space="preserve"> </w:t>
      </w:r>
    </w:p>
    <w:p w14:paraId="3A1F2252" w14:textId="2B27CA75" w:rsidR="00CE7FD4" w:rsidRDefault="00CE7FD4" w:rsidP="004F6931">
      <w:pPr>
        <w:spacing w:line="276" w:lineRule="auto"/>
        <w:jc w:val="both"/>
        <w:rPr>
          <w:rFonts w:ascii="Montserrat" w:hAnsi="Montserrat"/>
          <w:noProof/>
        </w:rPr>
      </w:pPr>
    </w:p>
    <w:p w14:paraId="60745C33" w14:textId="77777777" w:rsidR="008A7946" w:rsidRDefault="00FA0907" w:rsidP="009E32E5">
      <w:pPr>
        <w:spacing w:line="276" w:lineRule="auto"/>
        <w:jc w:val="both"/>
        <w:rPr>
          <w:rFonts w:ascii="Montserrat" w:hAnsi="Montserrat"/>
          <w:noProof/>
        </w:rPr>
      </w:pPr>
      <w:r>
        <w:rPr>
          <w:rFonts w:ascii="Montserrat" w:hAnsi="Montserrat"/>
          <w:noProof/>
        </w:rPr>
        <w:t>A</w:t>
      </w:r>
      <w:r w:rsidRPr="00FA0907">
        <w:rPr>
          <w:rFonts w:ascii="Montserrat" w:hAnsi="Montserrat"/>
          <w:noProof/>
        </w:rPr>
        <w:t xml:space="preserve">ctualmente </w:t>
      </w:r>
      <w:r w:rsidR="00F661AB">
        <w:rPr>
          <w:rFonts w:ascii="Montserrat" w:hAnsi="Montserrat"/>
          <w:noProof/>
        </w:rPr>
        <w:t>e</w:t>
      </w:r>
      <w:r w:rsidRPr="00FA0907">
        <w:rPr>
          <w:rFonts w:ascii="Montserrat" w:hAnsi="Montserrat"/>
          <w:noProof/>
        </w:rPr>
        <w:t>l</w:t>
      </w:r>
      <w:r w:rsidR="00F661AB">
        <w:rPr>
          <w:rFonts w:ascii="Montserrat" w:hAnsi="Montserrat"/>
          <w:noProof/>
        </w:rPr>
        <w:t xml:space="preserve"> Organismo </w:t>
      </w:r>
      <w:r w:rsidRPr="00FA0907">
        <w:rPr>
          <w:rFonts w:ascii="Montserrat" w:hAnsi="Montserrat"/>
          <w:noProof/>
        </w:rPr>
        <w:t>enfrenta grandes retos al brindar el servicio de agua potable</w:t>
      </w:r>
      <w:r w:rsidR="00F661AB">
        <w:rPr>
          <w:rFonts w:ascii="Montserrat" w:hAnsi="Montserrat"/>
          <w:noProof/>
        </w:rPr>
        <w:t>,</w:t>
      </w:r>
      <w:r w:rsidRPr="00FA0907">
        <w:rPr>
          <w:rFonts w:ascii="Montserrat" w:hAnsi="Montserrat"/>
          <w:noProof/>
        </w:rPr>
        <w:t xml:space="preserve"> debido a la demanda del servicio por el crecimiento poblacional y que </w:t>
      </w:r>
      <w:r w:rsidRPr="00FA0907">
        <w:rPr>
          <w:rFonts w:ascii="Montserrat" w:hAnsi="Montserrat"/>
          <w:noProof/>
        </w:rPr>
        <w:lastRenderedPageBreak/>
        <w:t>se cuenta con l</w:t>
      </w:r>
      <w:r w:rsidR="00F661AB">
        <w:rPr>
          <w:rFonts w:ascii="Montserrat" w:hAnsi="Montserrat"/>
          <w:noProof/>
        </w:rPr>
        <w:t>í</w:t>
      </w:r>
      <w:r w:rsidRPr="00FA0907">
        <w:rPr>
          <w:rFonts w:ascii="Montserrat" w:hAnsi="Montserrat"/>
          <w:noProof/>
        </w:rPr>
        <w:t>neas de conducci</w:t>
      </w:r>
      <w:r w:rsidR="00F661AB">
        <w:rPr>
          <w:rFonts w:ascii="Montserrat" w:hAnsi="Montserrat"/>
          <w:noProof/>
        </w:rPr>
        <w:t>ó</w:t>
      </w:r>
      <w:r w:rsidRPr="00FA0907">
        <w:rPr>
          <w:rFonts w:ascii="Montserrat" w:hAnsi="Montserrat"/>
          <w:noProof/>
        </w:rPr>
        <w:t>n con m</w:t>
      </w:r>
      <w:r w:rsidR="00F661AB">
        <w:rPr>
          <w:rFonts w:ascii="Montserrat" w:hAnsi="Montserrat"/>
          <w:noProof/>
        </w:rPr>
        <w:t>á</w:t>
      </w:r>
      <w:r w:rsidRPr="00FA0907">
        <w:rPr>
          <w:rFonts w:ascii="Montserrat" w:hAnsi="Montserrat"/>
          <w:noProof/>
        </w:rPr>
        <w:t>s de 20 años en uso</w:t>
      </w:r>
      <w:r w:rsidR="00F661AB">
        <w:rPr>
          <w:rFonts w:ascii="Montserrat" w:hAnsi="Montserrat"/>
          <w:noProof/>
        </w:rPr>
        <w:t>,</w:t>
      </w:r>
      <w:r w:rsidRPr="00FA0907">
        <w:rPr>
          <w:rFonts w:ascii="Montserrat" w:hAnsi="Montserrat"/>
          <w:noProof/>
        </w:rPr>
        <w:t xml:space="preserve"> lo que ocasiona se tengan constantes fugas, asimismo es de suma importancia mencionar que los pozos con los que </w:t>
      </w:r>
      <w:r w:rsidR="00F661AB">
        <w:rPr>
          <w:rFonts w:ascii="Montserrat" w:hAnsi="Montserrat"/>
          <w:noProof/>
        </w:rPr>
        <w:t xml:space="preserve">se </w:t>
      </w:r>
      <w:r w:rsidRPr="00FA0907">
        <w:rPr>
          <w:rFonts w:ascii="Montserrat" w:hAnsi="Montserrat"/>
          <w:noProof/>
        </w:rPr>
        <w:t>cuenta tienen mas de 20 años operando</w:t>
      </w:r>
      <w:r w:rsidR="00F661AB">
        <w:rPr>
          <w:rFonts w:ascii="Montserrat" w:hAnsi="Montserrat"/>
          <w:noProof/>
        </w:rPr>
        <w:t>,</w:t>
      </w:r>
      <w:r w:rsidRPr="00FA0907">
        <w:rPr>
          <w:rFonts w:ascii="Montserrat" w:hAnsi="Montserrat"/>
          <w:noProof/>
        </w:rPr>
        <w:t xml:space="preserve"> los cuales se les ha realizado mantenimiento preventivo y correctivo para mantenerlos en buen estado y alargar su vida util</w:t>
      </w:r>
      <w:r w:rsidR="00F661AB">
        <w:rPr>
          <w:rFonts w:ascii="Montserrat" w:hAnsi="Montserrat"/>
          <w:noProof/>
        </w:rPr>
        <w:t>.</w:t>
      </w:r>
    </w:p>
    <w:p w14:paraId="3670A9E3" w14:textId="270AB2A6" w:rsidR="00F8074F" w:rsidRPr="009E32E5" w:rsidRDefault="00F661AB" w:rsidP="009E32E5">
      <w:pPr>
        <w:spacing w:line="276" w:lineRule="auto"/>
        <w:jc w:val="both"/>
        <w:rPr>
          <w:rFonts w:ascii="Montserrat" w:hAnsi="Montserrat"/>
          <w:noProof/>
        </w:rPr>
      </w:pPr>
      <w:r>
        <w:rPr>
          <w:rFonts w:ascii="Montserrat" w:hAnsi="Montserrat"/>
          <w:noProof/>
        </w:rPr>
        <w:t>S</w:t>
      </w:r>
      <w:r w:rsidR="00FA0907" w:rsidRPr="00FA0907">
        <w:rPr>
          <w:rFonts w:ascii="Montserrat" w:hAnsi="Montserrat"/>
          <w:noProof/>
        </w:rPr>
        <w:t>in embargo</w:t>
      </w:r>
      <w:r>
        <w:rPr>
          <w:rFonts w:ascii="Montserrat" w:hAnsi="Montserrat"/>
          <w:noProof/>
        </w:rPr>
        <w:t>,</w:t>
      </w:r>
      <w:r w:rsidR="00FA0907" w:rsidRPr="00FA0907">
        <w:rPr>
          <w:rFonts w:ascii="Montserrat" w:hAnsi="Montserrat"/>
          <w:noProof/>
        </w:rPr>
        <w:t xml:space="preserve"> es necesario realizar una planeaci</w:t>
      </w:r>
      <w:r>
        <w:rPr>
          <w:rFonts w:ascii="Montserrat" w:hAnsi="Montserrat"/>
          <w:noProof/>
        </w:rPr>
        <w:t>ó</w:t>
      </w:r>
      <w:r w:rsidR="00FA0907" w:rsidRPr="00FA0907">
        <w:rPr>
          <w:rFonts w:ascii="Montserrat" w:hAnsi="Montserrat"/>
          <w:noProof/>
        </w:rPr>
        <w:t xml:space="preserve">n </w:t>
      </w:r>
      <w:r>
        <w:rPr>
          <w:rFonts w:ascii="Montserrat" w:hAnsi="Montserrat"/>
          <w:noProof/>
        </w:rPr>
        <w:t xml:space="preserve">sobre la </w:t>
      </w:r>
      <w:r w:rsidR="00FA0907" w:rsidRPr="00FA0907">
        <w:rPr>
          <w:rFonts w:ascii="Montserrat" w:hAnsi="Montserrat"/>
          <w:noProof/>
        </w:rPr>
        <w:t>sustituci</w:t>
      </w:r>
      <w:r>
        <w:rPr>
          <w:rFonts w:ascii="Montserrat" w:hAnsi="Montserrat"/>
          <w:noProof/>
        </w:rPr>
        <w:t>ó</w:t>
      </w:r>
      <w:r w:rsidR="00FA0907" w:rsidRPr="00FA0907">
        <w:rPr>
          <w:rFonts w:ascii="Montserrat" w:hAnsi="Montserrat"/>
          <w:noProof/>
        </w:rPr>
        <w:t xml:space="preserve">n de pozos a corto plazo para seguir cubriendo la demanda del servicio que año con año aumenta. </w:t>
      </w:r>
      <w:r>
        <w:rPr>
          <w:rFonts w:ascii="Montserrat" w:hAnsi="Montserrat"/>
          <w:noProof/>
        </w:rPr>
        <w:t xml:space="preserve">Conviene mencionar, que </w:t>
      </w:r>
      <w:r w:rsidR="00FA0907" w:rsidRPr="00FA0907">
        <w:rPr>
          <w:rFonts w:ascii="Montserrat" w:hAnsi="Montserrat"/>
          <w:noProof/>
        </w:rPr>
        <w:t xml:space="preserve">se han implementado diversas medidas para tener </w:t>
      </w:r>
      <w:r>
        <w:rPr>
          <w:rFonts w:ascii="Montserrat" w:hAnsi="Montserrat"/>
          <w:noProof/>
        </w:rPr>
        <w:t xml:space="preserve">una </w:t>
      </w:r>
      <w:r w:rsidR="00FA0907" w:rsidRPr="00FA0907">
        <w:rPr>
          <w:rFonts w:ascii="Montserrat" w:hAnsi="Montserrat"/>
          <w:noProof/>
        </w:rPr>
        <w:t>mayor cobertura del servicio en la zona de operación, a</w:t>
      </w:r>
      <w:r>
        <w:rPr>
          <w:rFonts w:ascii="Montserrat" w:hAnsi="Montserrat"/>
          <w:noProof/>
        </w:rPr>
        <w:t xml:space="preserve"> </w:t>
      </w:r>
      <w:r w:rsidR="00FA0907" w:rsidRPr="00FA0907">
        <w:rPr>
          <w:rFonts w:ascii="Montserrat" w:hAnsi="Montserrat"/>
          <w:noProof/>
        </w:rPr>
        <w:t>trav</w:t>
      </w:r>
      <w:r>
        <w:rPr>
          <w:rFonts w:ascii="Montserrat" w:hAnsi="Montserrat"/>
          <w:noProof/>
        </w:rPr>
        <w:t>é</w:t>
      </w:r>
      <w:r w:rsidR="00FA0907" w:rsidRPr="00FA0907">
        <w:rPr>
          <w:rFonts w:ascii="Montserrat" w:hAnsi="Montserrat"/>
          <w:noProof/>
        </w:rPr>
        <w:t>s de ampliaciones a la red hidr</w:t>
      </w:r>
      <w:r>
        <w:rPr>
          <w:rFonts w:ascii="Montserrat" w:hAnsi="Montserrat"/>
          <w:noProof/>
        </w:rPr>
        <w:t>á</w:t>
      </w:r>
      <w:r w:rsidR="00FA0907" w:rsidRPr="00FA0907">
        <w:rPr>
          <w:rFonts w:ascii="Montserrat" w:hAnsi="Montserrat"/>
          <w:noProof/>
        </w:rPr>
        <w:t>ulica, mantenimiento a los equipos de bombeo y rebombeo, as</w:t>
      </w:r>
      <w:r>
        <w:rPr>
          <w:rFonts w:ascii="Montserrat" w:hAnsi="Montserrat"/>
          <w:noProof/>
        </w:rPr>
        <w:t>í</w:t>
      </w:r>
      <w:r w:rsidR="00FA0907" w:rsidRPr="00FA0907">
        <w:rPr>
          <w:rFonts w:ascii="Montserrat" w:hAnsi="Montserrat"/>
          <w:noProof/>
        </w:rPr>
        <w:t xml:space="preserve"> tambi</w:t>
      </w:r>
      <w:r>
        <w:rPr>
          <w:rFonts w:ascii="Montserrat" w:hAnsi="Montserrat"/>
          <w:noProof/>
        </w:rPr>
        <w:t>é</w:t>
      </w:r>
      <w:r w:rsidR="00FA0907" w:rsidRPr="00FA0907">
        <w:rPr>
          <w:rFonts w:ascii="Montserrat" w:hAnsi="Montserrat"/>
          <w:noProof/>
        </w:rPr>
        <w:t>n se aplica el servicio de manera tandeada a diferentes zonas.</w:t>
      </w:r>
    </w:p>
    <w:p w14:paraId="565F3666" w14:textId="77777777" w:rsidR="00F661AB" w:rsidRPr="00E227DA" w:rsidRDefault="00F661AB" w:rsidP="004F6931">
      <w:pPr>
        <w:jc w:val="both"/>
        <w:rPr>
          <w:rFonts w:ascii="Montserrat" w:hAnsi="Montserrat"/>
          <w:noProof/>
          <w:sz w:val="2"/>
          <w:szCs w:val="2"/>
        </w:rPr>
      </w:pPr>
    </w:p>
    <w:p w14:paraId="5A64261A" w14:textId="41FE8C61" w:rsidR="004F6931" w:rsidRDefault="00F661AB" w:rsidP="004F6931">
      <w:pPr>
        <w:jc w:val="both"/>
        <w:rPr>
          <w:rFonts w:ascii="Montserrat" w:hAnsi="Montserrat"/>
          <w:noProof/>
        </w:rPr>
      </w:pPr>
      <w:r>
        <w:rPr>
          <w:rFonts w:ascii="Montserrat" w:hAnsi="Montserrat"/>
          <w:noProof/>
        </w:rPr>
        <w:t xml:space="preserve">Esta situación conlleva </w:t>
      </w:r>
      <w:r w:rsidR="006566E4">
        <w:rPr>
          <w:rFonts w:ascii="Montserrat" w:hAnsi="Montserrat"/>
          <w:noProof/>
        </w:rPr>
        <w:t xml:space="preserve">a que se debe diseñar estrategias y acciones para seguir otorgando este beneficio a la población, ya que es un derecho humano, cuidando que cualquier </w:t>
      </w:r>
      <w:r w:rsidR="004F6931" w:rsidRPr="004B298F">
        <w:rPr>
          <w:rFonts w:ascii="Montserrat" w:hAnsi="Montserrat"/>
          <w:noProof/>
        </w:rPr>
        <w:t>impacto monetario incide directamente en la economía del usuario</w:t>
      </w:r>
      <w:r w:rsidR="006566E4">
        <w:rPr>
          <w:rFonts w:ascii="Montserrat" w:hAnsi="Montserrat"/>
          <w:noProof/>
        </w:rPr>
        <w:t>, lo que se traduce en atender las dimensiones económicas y sociales definidas en los Objetivos de Desarrollo Sostenible de la Agenda 2030.</w:t>
      </w:r>
    </w:p>
    <w:p w14:paraId="5D5C4B70" w14:textId="77777777" w:rsidR="006566E4" w:rsidRPr="00E227DA" w:rsidRDefault="006566E4" w:rsidP="004F6931">
      <w:pPr>
        <w:jc w:val="both"/>
        <w:rPr>
          <w:rFonts w:ascii="Montserrat" w:hAnsi="Montserrat"/>
          <w:noProof/>
          <w:sz w:val="2"/>
          <w:szCs w:val="2"/>
        </w:rPr>
      </w:pPr>
    </w:p>
    <w:p w14:paraId="4F169381" w14:textId="2B5C63A9" w:rsidR="004F6931" w:rsidRDefault="006566E4" w:rsidP="004F6931">
      <w:pPr>
        <w:jc w:val="both"/>
        <w:rPr>
          <w:rFonts w:ascii="Montserrat" w:hAnsi="Montserrat"/>
          <w:noProof/>
        </w:rPr>
      </w:pPr>
      <w:r>
        <w:rPr>
          <w:rFonts w:ascii="Montserrat" w:hAnsi="Montserrat"/>
          <w:noProof/>
        </w:rPr>
        <w:t xml:space="preserve">El Organismo ha observado que la cartera vencida por omisión de pagos de mensualidades se ha incrementado, lo que conlleva a la instrumentación del Programa </w:t>
      </w:r>
      <w:r w:rsidR="004F6931" w:rsidRPr="004B298F">
        <w:rPr>
          <w:rFonts w:ascii="Montserrat" w:hAnsi="Montserrat"/>
          <w:noProof/>
        </w:rPr>
        <w:t>“Lineamientos Generales para la Atención de Ajustes a la Facturación, Consumos y  Regularización de Usuarios”, mediante los cuales y dentro del marco legal aplicable a cada caso en particular, se otorgan los siguientes beneficios al usuario en situación de mora o cartera vencida; ajustes a la facturación de acuerdo al estado real de consumo, así como establecer facilidades de pago, quita de recargos y multas, teniendo en consideración la situación social y económica de los ciudadanos, con lo que se pretende evitar el clandestinaje, y la ampliación de la cobertura de agua potable</w:t>
      </w:r>
      <w:r>
        <w:rPr>
          <w:rFonts w:ascii="Montserrat" w:hAnsi="Montserrat"/>
          <w:noProof/>
        </w:rPr>
        <w:t>,</w:t>
      </w:r>
      <w:r w:rsidR="004F6931" w:rsidRPr="004B298F">
        <w:rPr>
          <w:rFonts w:ascii="Montserrat" w:hAnsi="Montserrat"/>
          <w:noProof/>
        </w:rPr>
        <w:t xml:space="preserve"> generando un ambiente de regularidad en los servicios prestados.</w:t>
      </w:r>
    </w:p>
    <w:p w14:paraId="126823F0" w14:textId="77777777" w:rsidR="006566E4" w:rsidRPr="00E227DA" w:rsidRDefault="006566E4" w:rsidP="004F6931">
      <w:pPr>
        <w:jc w:val="both"/>
        <w:rPr>
          <w:rFonts w:ascii="Montserrat" w:hAnsi="Montserrat"/>
          <w:noProof/>
          <w:sz w:val="2"/>
          <w:szCs w:val="2"/>
        </w:rPr>
      </w:pPr>
    </w:p>
    <w:p w14:paraId="68F293FE" w14:textId="5595B59F" w:rsidR="00F8074F" w:rsidRDefault="004F6931" w:rsidP="009E32E5">
      <w:pPr>
        <w:jc w:val="both"/>
        <w:rPr>
          <w:rFonts w:ascii="Montserrat" w:hAnsi="Montserrat"/>
          <w:noProof/>
        </w:rPr>
      </w:pPr>
      <w:r w:rsidRPr="004B298F">
        <w:rPr>
          <w:rFonts w:ascii="Montserrat" w:hAnsi="Montserrat"/>
          <w:noProof/>
        </w:rPr>
        <w:t>Otra acci</w:t>
      </w:r>
      <w:r w:rsidR="006566E4">
        <w:rPr>
          <w:rFonts w:ascii="Montserrat" w:hAnsi="Montserrat"/>
          <w:noProof/>
        </w:rPr>
        <w:t>ó</w:t>
      </w:r>
      <w:r w:rsidRPr="004B298F">
        <w:rPr>
          <w:rFonts w:ascii="Montserrat" w:hAnsi="Montserrat"/>
          <w:noProof/>
        </w:rPr>
        <w:t xml:space="preserve">n </w:t>
      </w:r>
      <w:r w:rsidR="006566E4">
        <w:rPr>
          <w:rFonts w:ascii="Montserrat" w:hAnsi="Montserrat"/>
          <w:noProof/>
        </w:rPr>
        <w:t xml:space="preserve">que se ha implementado es el diseño de </w:t>
      </w:r>
      <w:r w:rsidRPr="004B298F">
        <w:rPr>
          <w:rFonts w:ascii="Montserrat" w:hAnsi="Montserrat"/>
          <w:noProof/>
        </w:rPr>
        <w:t>proyectos</w:t>
      </w:r>
      <w:r w:rsidR="006566E4">
        <w:rPr>
          <w:rFonts w:ascii="Montserrat" w:hAnsi="Montserrat"/>
          <w:noProof/>
        </w:rPr>
        <w:t>,</w:t>
      </w:r>
      <w:r w:rsidRPr="004B298F">
        <w:rPr>
          <w:rFonts w:ascii="Montserrat" w:hAnsi="Montserrat"/>
          <w:noProof/>
        </w:rPr>
        <w:t xml:space="preserve"> apegados a la normatividad en la materia, con la finalidad de hacer llegar a la población </w:t>
      </w:r>
      <w:r w:rsidR="00051649">
        <w:rPr>
          <w:rFonts w:ascii="Montserrat" w:hAnsi="Montserrat"/>
          <w:noProof/>
        </w:rPr>
        <w:t xml:space="preserve">que </w:t>
      </w:r>
      <w:r w:rsidRPr="004B298F">
        <w:rPr>
          <w:rFonts w:ascii="Montserrat" w:hAnsi="Montserrat"/>
          <w:noProof/>
        </w:rPr>
        <w:t>carece de este recurso</w:t>
      </w:r>
      <w:r w:rsidR="00051649">
        <w:rPr>
          <w:rFonts w:ascii="Montserrat" w:hAnsi="Montserrat"/>
          <w:noProof/>
        </w:rPr>
        <w:t>,</w:t>
      </w:r>
      <w:r w:rsidRPr="004B298F">
        <w:rPr>
          <w:rFonts w:ascii="Montserrat" w:hAnsi="Montserrat"/>
          <w:noProof/>
        </w:rPr>
        <w:t xml:space="preserve"> un servicio de agua potable contin</w:t>
      </w:r>
      <w:r w:rsidR="006916F8">
        <w:rPr>
          <w:rFonts w:ascii="Montserrat" w:hAnsi="Montserrat"/>
          <w:noProof/>
        </w:rPr>
        <w:t>u</w:t>
      </w:r>
      <w:r w:rsidRPr="004B298F">
        <w:rPr>
          <w:rFonts w:ascii="Montserrat" w:hAnsi="Montserrat"/>
          <w:noProof/>
        </w:rPr>
        <w:t xml:space="preserve">o, evitando la compra de pipas o invirtiendo en infraestructura de almacenamiento mayor, como </w:t>
      </w:r>
      <w:r w:rsidR="00051649">
        <w:rPr>
          <w:rFonts w:ascii="Montserrat" w:hAnsi="Montserrat"/>
          <w:noProof/>
        </w:rPr>
        <w:t xml:space="preserve">es </w:t>
      </w:r>
      <w:r w:rsidRPr="004B298F">
        <w:rPr>
          <w:rFonts w:ascii="Montserrat" w:hAnsi="Montserrat"/>
          <w:noProof/>
        </w:rPr>
        <w:t>el caso de las cisternas.</w:t>
      </w:r>
    </w:p>
    <w:p w14:paraId="0773FFE8" w14:textId="77777777" w:rsidR="00051649" w:rsidRPr="00E227DA" w:rsidRDefault="00051649" w:rsidP="009E32E5">
      <w:pPr>
        <w:jc w:val="both"/>
        <w:rPr>
          <w:rFonts w:ascii="Montserrat" w:hAnsi="Montserrat"/>
          <w:noProof/>
          <w:sz w:val="2"/>
          <w:szCs w:val="2"/>
        </w:rPr>
      </w:pPr>
    </w:p>
    <w:p w14:paraId="1B992F14" w14:textId="4D2658BD" w:rsidR="004B298F" w:rsidRDefault="004B298F" w:rsidP="004B298F">
      <w:pPr>
        <w:jc w:val="both"/>
        <w:rPr>
          <w:rFonts w:ascii="Montserrat" w:hAnsi="Montserrat"/>
          <w:noProof/>
        </w:rPr>
      </w:pPr>
      <w:r w:rsidRPr="004B298F">
        <w:rPr>
          <w:rFonts w:ascii="Montserrat" w:hAnsi="Montserrat"/>
          <w:noProof/>
        </w:rPr>
        <w:t xml:space="preserve">El reconocimiento del agua como un derecho humano fundamental de la ciudadanía, sustenta el enfoque del organismo, el cual se encuentra centrado en las personas, mediante acciones sustantivas encaminadas a mejorar las </w:t>
      </w:r>
      <w:r w:rsidRPr="004B298F">
        <w:rPr>
          <w:rFonts w:ascii="Montserrat" w:hAnsi="Montserrat"/>
          <w:noProof/>
        </w:rPr>
        <w:lastRenderedPageBreak/>
        <w:t>condiciones de vida de la población acercando el vital líquido a sus hogares</w:t>
      </w:r>
      <w:r w:rsidR="00605E1A">
        <w:rPr>
          <w:rFonts w:ascii="Montserrat" w:hAnsi="Montserrat"/>
          <w:noProof/>
        </w:rPr>
        <w:t>,</w:t>
      </w:r>
      <w:r w:rsidRPr="004B298F">
        <w:rPr>
          <w:rFonts w:ascii="Montserrat" w:hAnsi="Montserrat"/>
          <w:noProof/>
        </w:rPr>
        <w:t xml:space="preserve"> sin discriminación ni preferencia de ninguna naturaleza.</w:t>
      </w:r>
    </w:p>
    <w:p w14:paraId="687F2974" w14:textId="77777777" w:rsidR="00E227DA" w:rsidRPr="00E227DA" w:rsidRDefault="00E227DA" w:rsidP="004B298F">
      <w:pPr>
        <w:jc w:val="both"/>
        <w:rPr>
          <w:rFonts w:ascii="Montserrat" w:hAnsi="Montserrat"/>
          <w:noProof/>
          <w:sz w:val="2"/>
          <w:szCs w:val="2"/>
        </w:rPr>
      </w:pPr>
    </w:p>
    <w:p w14:paraId="5EAFCA3C" w14:textId="77777777" w:rsidR="004B298F" w:rsidRPr="004B298F" w:rsidRDefault="004B298F" w:rsidP="004B298F">
      <w:pPr>
        <w:jc w:val="both"/>
        <w:rPr>
          <w:rFonts w:ascii="Montserrat" w:hAnsi="Montserrat"/>
          <w:noProof/>
        </w:rPr>
      </w:pPr>
      <w:r w:rsidRPr="004B298F">
        <w:rPr>
          <w:rFonts w:ascii="Montserrat" w:hAnsi="Montserrat"/>
          <w:noProof/>
        </w:rPr>
        <w:t>Con el fin de aportar al desarrollo sostenible en la cobertura de injerencia del Organismo y crear el vínculo social e incorporar las inquietudes y propuestas de los diversos sectores de la sociedad dentro de su actuar, se implementan:</w:t>
      </w:r>
    </w:p>
    <w:p w14:paraId="18EE53F0" w14:textId="77777777" w:rsidR="004B298F" w:rsidRPr="00E227DA" w:rsidRDefault="004B298F" w:rsidP="004B298F">
      <w:pPr>
        <w:jc w:val="both"/>
        <w:rPr>
          <w:rFonts w:ascii="Montserrat" w:hAnsi="Montserrat"/>
          <w:noProof/>
          <w:sz w:val="2"/>
          <w:szCs w:val="2"/>
        </w:rPr>
      </w:pPr>
    </w:p>
    <w:p w14:paraId="0A16E67F" w14:textId="166C4B40" w:rsidR="004B298F" w:rsidRPr="004B298F" w:rsidRDefault="004B298F" w:rsidP="004B298F">
      <w:pPr>
        <w:pStyle w:val="Prrafodelista"/>
        <w:numPr>
          <w:ilvl w:val="0"/>
          <w:numId w:val="24"/>
        </w:numPr>
        <w:jc w:val="both"/>
        <w:rPr>
          <w:rFonts w:ascii="Montserrat" w:hAnsi="Montserrat"/>
          <w:noProof/>
        </w:rPr>
      </w:pPr>
      <w:r w:rsidRPr="004B298F">
        <w:rPr>
          <w:rFonts w:ascii="Montserrat" w:hAnsi="Montserrat"/>
          <w:noProof/>
        </w:rPr>
        <w:t>Contacto permanente al incrementar la cobertura de atención telefónica para atender las peticiones y reportes de los usuarios</w:t>
      </w:r>
      <w:r w:rsidR="00605E1A">
        <w:rPr>
          <w:rFonts w:ascii="Montserrat" w:hAnsi="Montserrat"/>
          <w:noProof/>
        </w:rPr>
        <w:t>;</w:t>
      </w:r>
    </w:p>
    <w:p w14:paraId="2B95547B" w14:textId="77777777" w:rsidR="004B298F" w:rsidRPr="004B298F" w:rsidRDefault="004B298F" w:rsidP="004B298F">
      <w:pPr>
        <w:pStyle w:val="Prrafodelista"/>
        <w:numPr>
          <w:ilvl w:val="0"/>
          <w:numId w:val="24"/>
        </w:numPr>
        <w:jc w:val="both"/>
        <w:rPr>
          <w:rFonts w:ascii="Montserrat" w:hAnsi="Montserrat"/>
          <w:noProof/>
        </w:rPr>
      </w:pPr>
      <w:r w:rsidRPr="004B298F">
        <w:rPr>
          <w:rFonts w:ascii="Montserrat" w:hAnsi="Montserrat"/>
          <w:noProof/>
        </w:rPr>
        <w:t>Mesas de acercamiento implementadas por el Gobierno Estatal;</w:t>
      </w:r>
    </w:p>
    <w:p w14:paraId="383AC112" w14:textId="318F3DF9" w:rsidR="004B298F" w:rsidRPr="004B298F" w:rsidRDefault="004B298F" w:rsidP="004B298F">
      <w:pPr>
        <w:pStyle w:val="Prrafodelista"/>
        <w:numPr>
          <w:ilvl w:val="0"/>
          <w:numId w:val="24"/>
        </w:numPr>
        <w:jc w:val="both"/>
        <w:rPr>
          <w:rFonts w:ascii="Montserrat" w:hAnsi="Montserrat"/>
          <w:noProof/>
        </w:rPr>
      </w:pPr>
      <w:r w:rsidRPr="004B298F">
        <w:rPr>
          <w:rFonts w:ascii="Montserrat" w:hAnsi="Montserrat"/>
          <w:noProof/>
        </w:rPr>
        <w:t xml:space="preserve">Visitas a colonias de la zona metropolitana en la unidad móvil, </w:t>
      </w:r>
    </w:p>
    <w:p w14:paraId="45F6A6FB" w14:textId="77777777" w:rsidR="00605E1A" w:rsidRPr="00E227DA" w:rsidRDefault="00605E1A" w:rsidP="009E32E5">
      <w:pPr>
        <w:jc w:val="both"/>
        <w:rPr>
          <w:rFonts w:ascii="Montserrat" w:hAnsi="Montserrat"/>
          <w:noProof/>
          <w:sz w:val="2"/>
          <w:szCs w:val="2"/>
        </w:rPr>
      </w:pPr>
    </w:p>
    <w:p w14:paraId="75F12DA2" w14:textId="6B01FED2" w:rsidR="00605E1A" w:rsidRPr="008A7946" w:rsidRDefault="004B298F" w:rsidP="009E32E5">
      <w:pPr>
        <w:jc w:val="both"/>
        <w:rPr>
          <w:rFonts w:ascii="Montserrat" w:hAnsi="Montserrat"/>
          <w:noProof/>
        </w:rPr>
      </w:pPr>
      <w:r w:rsidRPr="004B298F">
        <w:rPr>
          <w:rFonts w:ascii="Montserrat" w:hAnsi="Montserrat"/>
          <w:noProof/>
        </w:rPr>
        <w:t>Conocer la problemática recurrente con el fin de atender las necesidades de las y los más vulnerables procurando servicios básicos de agua potable a personas que viven en barrios marginales y que suelen sufrir de condiciones de vida de pobreza, sin acceso o con un acceso inconveniente al agua, por lo que el Organismo está desarrollando planes y proyectos sostenibles, para la ejecución de obras y acciones relacionadas con la extracción, conducción y distribución de agua potable, permitiendo que la población atendida tenga un servicio más continuo.</w:t>
      </w:r>
    </w:p>
    <w:p w14:paraId="6223C6FE" w14:textId="029416E9" w:rsidR="004B298F" w:rsidRPr="004B298F" w:rsidRDefault="004B298F" w:rsidP="004B298F">
      <w:pPr>
        <w:spacing w:after="0" w:line="276" w:lineRule="auto"/>
        <w:jc w:val="both"/>
        <w:rPr>
          <w:rFonts w:ascii="Montserrat" w:hAnsi="Montserrat"/>
          <w:noProof/>
        </w:rPr>
      </w:pPr>
      <w:r w:rsidRPr="004B298F">
        <w:rPr>
          <w:rFonts w:ascii="Montserrat" w:hAnsi="Montserrat"/>
          <w:noProof/>
        </w:rPr>
        <w:t xml:space="preserve">La Comisión de Agua y Alcantarillado del Sistema Valle del Mezquital, como todos los Organismos Operadores en el mundo, tiene que poner atención de manera importante en la parte ambiental, al estar prestando un servicio de primera necesidad, y al ser el agua un recurso no renovable, no solo acercar el servicio, sino también asegurar que el agua que se consume se encuentra en las mejores condiciones y que su suministro se dé atendiendo la normativa aplicable, misma que asegure proporcionar servicios saludables, aceptables, accesibles y asequibles para su uso personal y doméstico. </w:t>
      </w:r>
    </w:p>
    <w:p w14:paraId="1195E680" w14:textId="77777777" w:rsidR="004B298F" w:rsidRPr="004B298F" w:rsidRDefault="004B298F" w:rsidP="004B298F">
      <w:pPr>
        <w:spacing w:after="0" w:line="276" w:lineRule="auto"/>
        <w:jc w:val="both"/>
        <w:rPr>
          <w:rFonts w:ascii="Montserrat" w:hAnsi="Montserrat"/>
          <w:noProof/>
        </w:rPr>
      </w:pPr>
    </w:p>
    <w:p w14:paraId="3EB88960" w14:textId="6DF7581B" w:rsidR="004B298F" w:rsidRDefault="004B298F" w:rsidP="004B298F">
      <w:pPr>
        <w:jc w:val="both"/>
        <w:rPr>
          <w:rFonts w:ascii="Montserrat" w:hAnsi="Montserrat"/>
          <w:noProof/>
        </w:rPr>
      </w:pPr>
      <w:r w:rsidRPr="004B298F">
        <w:rPr>
          <w:rFonts w:ascii="Montserrat" w:hAnsi="Montserrat"/>
          <w:noProof/>
        </w:rPr>
        <w:t>En este sentido, la implementación de planes y programas a corto, mediano y largo plazo enfocados al incremento de la cobertura y medición, procesos más eficientes y confiables en la lectura de consumos y disminución de las mermas provocadas por el clandestinaje</w:t>
      </w:r>
      <w:r w:rsidR="006916F8">
        <w:rPr>
          <w:rFonts w:ascii="Montserrat" w:hAnsi="Montserrat"/>
          <w:noProof/>
        </w:rPr>
        <w:t xml:space="preserve"> y</w:t>
      </w:r>
      <w:r w:rsidRPr="004B298F">
        <w:rPr>
          <w:rFonts w:ascii="Montserrat" w:hAnsi="Montserrat"/>
          <w:noProof/>
        </w:rPr>
        <w:t xml:space="preserve"> fugas, forman parte de las actividades y acciones implícitas dentro del proceso de cumplimiento para que la eficiencia comercial se incremente.</w:t>
      </w:r>
    </w:p>
    <w:p w14:paraId="7BDA2BFE" w14:textId="77777777" w:rsidR="00E227DA" w:rsidRPr="00E227DA" w:rsidRDefault="00E227DA" w:rsidP="004B298F">
      <w:pPr>
        <w:jc w:val="both"/>
        <w:rPr>
          <w:rFonts w:ascii="Montserrat" w:hAnsi="Montserrat"/>
          <w:noProof/>
          <w:sz w:val="2"/>
          <w:szCs w:val="2"/>
        </w:rPr>
      </w:pPr>
    </w:p>
    <w:p w14:paraId="487B0FA7" w14:textId="77777777" w:rsidR="004B298F" w:rsidRPr="004B298F" w:rsidRDefault="004B298F" w:rsidP="004B298F">
      <w:pPr>
        <w:jc w:val="both"/>
        <w:rPr>
          <w:rFonts w:ascii="Montserrat" w:hAnsi="Montserrat"/>
          <w:noProof/>
        </w:rPr>
      </w:pPr>
      <w:r w:rsidRPr="004B298F">
        <w:rPr>
          <w:rFonts w:ascii="Montserrat" w:hAnsi="Montserrat"/>
          <w:noProof/>
        </w:rPr>
        <w:t xml:space="preserve">A continuación, se presentan proyectos en los que está trabajando este Organismo, para el mejoramiento en el servicio que se presta a la población de su zona de influencia, en estricto cuidado con el medio ambiente: </w:t>
      </w:r>
    </w:p>
    <w:p w14:paraId="34144319" w14:textId="44FC06C9" w:rsidR="004B298F" w:rsidRPr="004B298F" w:rsidRDefault="004B298F" w:rsidP="004B298F">
      <w:pPr>
        <w:numPr>
          <w:ilvl w:val="0"/>
          <w:numId w:val="23"/>
        </w:numPr>
        <w:pBdr>
          <w:top w:val="nil"/>
          <w:left w:val="nil"/>
          <w:bottom w:val="nil"/>
          <w:right w:val="nil"/>
          <w:between w:val="nil"/>
        </w:pBdr>
        <w:spacing w:after="0" w:line="240" w:lineRule="auto"/>
        <w:jc w:val="both"/>
        <w:rPr>
          <w:rFonts w:ascii="Montserrat" w:hAnsi="Montserrat"/>
          <w:noProof/>
        </w:rPr>
      </w:pPr>
      <w:r w:rsidRPr="004B298F">
        <w:rPr>
          <w:rFonts w:ascii="Montserrat" w:hAnsi="Montserrat"/>
          <w:noProof/>
        </w:rPr>
        <w:t>La identificación de fugas a través de una imagen con tecnología satelital</w:t>
      </w:r>
      <w:r w:rsidR="006916F8">
        <w:rPr>
          <w:rFonts w:ascii="Montserrat" w:hAnsi="Montserrat"/>
          <w:noProof/>
        </w:rPr>
        <w:t>,</w:t>
      </w:r>
      <w:r w:rsidRPr="004B298F">
        <w:rPr>
          <w:rFonts w:ascii="Montserrat" w:hAnsi="Montserrat"/>
          <w:noProof/>
        </w:rPr>
        <w:t xml:space="preserve"> y en una segunda etapa, la reparación de las fugas detectadas.</w:t>
      </w:r>
    </w:p>
    <w:p w14:paraId="085EF039" w14:textId="77777777" w:rsidR="004B298F" w:rsidRPr="004B298F" w:rsidRDefault="004B298F" w:rsidP="004B298F">
      <w:pPr>
        <w:numPr>
          <w:ilvl w:val="0"/>
          <w:numId w:val="23"/>
        </w:numPr>
        <w:pBdr>
          <w:top w:val="nil"/>
          <w:left w:val="nil"/>
          <w:bottom w:val="nil"/>
          <w:right w:val="nil"/>
          <w:between w:val="nil"/>
        </w:pBdr>
        <w:spacing w:after="0" w:line="240" w:lineRule="auto"/>
        <w:jc w:val="both"/>
        <w:rPr>
          <w:rFonts w:ascii="Montserrat" w:hAnsi="Montserrat"/>
          <w:noProof/>
        </w:rPr>
      </w:pPr>
      <w:r w:rsidRPr="004B298F">
        <w:rPr>
          <w:rFonts w:ascii="Montserrat" w:hAnsi="Montserrat"/>
          <w:noProof/>
        </w:rPr>
        <w:lastRenderedPageBreak/>
        <w:t>Sustitución de líneas con mayor incidencia de fugas.</w:t>
      </w:r>
    </w:p>
    <w:p w14:paraId="082D8C06" w14:textId="77777777" w:rsidR="004B298F" w:rsidRPr="004B298F" w:rsidRDefault="004B298F" w:rsidP="004B298F">
      <w:pPr>
        <w:numPr>
          <w:ilvl w:val="0"/>
          <w:numId w:val="23"/>
        </w:numPr>
        <w:pBdr>
          <w:top w:val="nil"/>
          <w:left w:val="nil"/>
          <w:bottom w:val="nil"/>
          <w:right w:val="nil"/>
          <w:between w:val="nil"/>
        </w:pBdr>
        <w:spacing w:after="0" w:line="240" w:lineRule="auto"/>
        <w:jc w:val="both"/>
        <w:rPr>
          <w:rFonts w:ascii="Montserrat" w:hAnsi="Montserrat"/>
          <w:noProof/>
        </w:rPr>
      </w:pPr>
      <w:r w:rsidRPr="004B298F">
        <w:rPr>
          <w:rFonts w:ascii="Montserrat" w:hAnsi="Montserrat"/>
          <w:noProof/>
        </w:rPr>
        <w:t>Continuar con los operativos de identificación y corte de tomas clandestinas.</w:t>
      </w:r>
    </w:p>
    <w:p w14:paraId="56617FD8" w14:textId="77777777" w:rsidR="004B298F" w:rsidRPr="004B298F" w:rsidRDefault="004B298F" w:rsidP="004B298F">
      <w:pPr>
        <w:numPr>
          <w:ilvl w:val="0"/>
          <w:numId w:val="23"/>
        </w:numPr>
        <w:pBdr>
          <w:top w:val="nil"/>
          <w:left w:val="nil"/>
          <w:bottom w:val="nil"/>
          <w:right w:val="nil"/>
          <w:between w:val="nil"/>
        </w:pBdr>
        <w:spacing w:after="0" w:line="240" w:lineRule="auto"/>
        <w:jc w:val="both"/>
        <w:rPr>
          <w:rFonts w:ascii="Montserrat" w:hAnsi="Montserrat"/>
          <w:noProof/>
        </w:rPr>
      </w:pPr>
      <w:r w:rsidRPr="004B298F">
        <w:rPr>
          <w:rFonts w:ascii="Montserrat" w:hAnsi="Montserrat"/>
          <w:noProof/>
        </w:rPr>
        <w:t>Actualización de equipos de medición en tomas industriales y comerciales con la finalidad de identificar consumos reales o posibles tomas clandestinas.</w:t>
      </w:r>
    </w:p>
    <w:p w14:paraId="2AD24881" w14:textId="77777777" w:rsidR="008A7946" w:rsidRDefault="004B298F" w:rsidP="009E7678">
      <w:pPr>
        <w:numPr>
          <w:ilvl w:val="0"/>
          <w:numId w:val="23"/>
        </w:numPr>
        <w:pBdr>
          <w:top w:val="nil"/>
          <w:left w:val="nil"/>
          <w:bottom w:val="nil"/>
          <w:right w:val="nil"/>
          <w:between w:val="nil"/>
        </w:pBdr>
        <w:spacing w:after="0" w:line="240" w:lineRule="auto"/>
        <w:jc w:val="both"/>
        <w:rPr>
          <w:rFonts w:ascii="Montserrat" w:hAnsi="Montserrat"/>
          <w:noProof/>
        </w:rPr>
      </w:pPr>
      <w:r w:rsidRPr="004B298F">
        <w:rPr>
          <w:rFonts w:ascii="Montserrat" w:hAnsi="Montserrat"/>
          <w:noProof/>
        </w:rPr>
        <w:t xml:space="preserve">Rehabilitación de pozos profundos para incremento de caudal de extracción. </w:t>
      </w:r>
    </w:p>
    <w:p w14:paraId="0C143830"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16CFEACD"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6F40A240"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3B6408E8"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7F4A102E"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7623D0B6"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55B2FAC6"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3D477D29"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672DEB7F"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73965C00"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43FB964F"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26DC0628"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2A23DCD5"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50700271"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38A3506C"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7DE58373"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7B112AF6"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030EB272"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6F2B806C"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2DB2CBF5"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2B1182B3"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133E1959"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6C5BBACD"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057C90F7"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1468170A" w14:textId="77777777" w:rsidR="006916F8" w:rsidRDefault="006916F8" w:rsidP="008A7946">
      <w:pPr>
        <w:pBdr>
          <w:top w:val="nil"/>
          <w:left w:val="nil"/>
          <w:bottom w:val="nil"/>
          <w:right w:val="nil"/>
          <w:between w:val="nil"/>
        </w:pBdr>
        <w:spacing w:after="0" w:line="240" w:lineRule="auto"/>
        <w:ind w:left="720"/>
        <w:jc w:val="both"/>
        <w:rPr>
          <w:rFonts w:ascii="Montserrat SemiBold" w:hAnsi="Montserrat SemiBold"/>
          <w:color w:val="691C31"/>
          <w:sz w:val="32"/>
        </w:rPr>
      </w:pPr>
    </w:p>
    <w:p w14:paraId="3728B9B0" w14:textId="16D21479" w:rsidR="009E7678" w:rsidRPr="008A7946" w:rsidRDefault="00C96545" w:rsidP="008A7946">
      <w:pPr>
        <w:pBdr>
          <w:top w:val="nil"/>
          <w:left w:val="nil"/>
          <w:bottom w:val="nil"/>
          <w:right w:val="nil"/>
          <w:between w:val="nil"/>
        </w:pBdr>
        <w:spacing w:after="0" w:line="240" w:lineRule="auto"/>
        <w:ind w:left="720"/>
        <w:jc w:val="both"/>
        <w:rPr>
          <w:rFonts w:ascii="Montserrat" w:hAnsi="Montserrat"/>
          <w:noProof/>
        </w:rPr>
      </w:pPr>
      <w:r w:rsidRPr="008A7946">
        <w:rPr>
          <w:rFonts w:ascii="Montserrat SemiBold" w:hAnsi="Montserrat SemiBold"/>
          <w:color w:val="691C31"/>
          <w:sz w:val="32"/>
        </w:rPr>
        <w:lastRenderedPageBreak/>
        <w:t>G.</w:t>
      </w:r>
      <w:r w:rsidR="00F23AE0" w:rsidRPr="008A7946">
        <w:rPr>
          <w:rFonts w:ascii="Montserrat SemiBold" w:hAnsi="Montserrat SemiBold"/>
          <w:color w:val="691C31"/>
          <w:sz w:val="32"/>
        </w:rPr>
        <w:t xml:space="preserve"> </w:t>
      </w:r>
      <w:r w:rsidR="009E7678" w:rsidRPr="008A7946">
        <w:rPr>
          <w:rFonts w:ascii="Montserrat SemiBold" w:hAnsi="Montserrat SemiBold"/>
          <w:color w:val="691C31"/>
          <w:sz w:val="32"/>
        </w:rPr>
        <w:t>Alineación con el Plan Nacional de Desarrollo 2019-02024, Plan Estatal de Desarrollo 2022-2028 y Objetivos de Desarrollo Sostenible (ODS)</w:t>
      </w:r>
    </w:p>
    <w:tbl>
      <w:tblPr>
        <w:tblStyle w:val="Tablaconcuadrcula"/>
        <w:tblpPr w:leftFromText="141" w:rightFromText="141" w:vertAnchor="text" w:tblpXSpec="center" w:tblpY="1"/>
        <w:tblOverlap w:val="never"/>
        <w:tblW w:w="116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67"/>
        <w:gridCol w:w="1672"/>
        <w:gridCol w:w="1569"/>
        <w:gridCol w:w="1257"/>
        <w:gridCol w:w="1276"/>
        <w:gridCol w:w="1559"/>
        <w:gridCol w:w="1418"/>
        <w:gridCol w:w="1703"/>
      </w:tblGrid>
      <w:tr w:rsidR="009E7678" w14:paraId="3E2741EB" w14:textId="77777777" w:rsidTr="00BF659D">
        <w:trPr>
          <w:trHeight w:val="477"/>
        </w:trPr>
        <w:tc>
          <w:tcPr>
            <w:tcW w:w="1167" w:type="dxa"/>
            <w:vMerge w:val="restart"/>
            <w:tcBorders>
              <w:top w:val="single" w:sz="4" w:space="0" w:color="FFFFFF" w:themeColor="background1"/>
              <w:left w:val="single" w:sz="4" w:space="0" w:color="FFFFFF"/>
              <w:bottom w:val="single" w:sz="4" w:space="0" w:color="FFFFFF" w:themeColor="background1"/>
              <w:right w:val="single" w:sz="4" w:space="0" w:color="FFFFFF" w:themeColor="background1"/>
            </w:tcBorders>
            <w:shd w:val="clear" w:color="auto" w:fill="691C31"/>
            <w:vAlign w:val="center"/>
          </w:tcPr>
          <w:p w14:paraId="3068609E" w14:textId="77777777" w:rsidR="009E7678" w:rsidRPr="005F6EB3" w:rsidRDefault="009E7678" w:rsidP="005070DF">
            <w:pPr>
              <w:spacing w:after="160" w:line="259" w:lineRule="auto"/>
              <w:jc w:val="center"/>
              <w:rPr>
                <w:rFonts w:ascii="Montserrat SemiBold" w:hAnsi="Montserrat SemiBold"/>
                <w:color w:val="FFFFFF" w:themeColor="background1"/>
                <w:sz w:val="18"/>
                <w:szCs w:val="18"/>
              </w:rPr>
            </w:pPr>
            <w:r w:rsidRPr="005F6EB3">
              <w:rPr>
                <w:rFonts w:ascii="Montserrat SemiBold" w:hAnsi="Montserrat SemiBold"/>
                <w:color w:val="FFFFFF" w:themeColor="background1"/>
                <w:sz w:val="18"/>
                <w:szCs w:val="18"/>
              </w:rPr>
              <w:t>Plan Nacional de Desarrollo Eje.</w:t>
            </w:r>
          </w:p>
        </w:tc>
        <w:tc>
          <w:tcPr>
            <w:tcW w:w="57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1"/>
            <w:vAlign w:val="center"/>
          </w:tcPr>
          <w:p w14:paraId="2F4F5269" w14:textId="77777777" w:rsidR="009E7678" w:rsidRPr="005F6EB3" w:rsidRDefault="009E7678" w:rsidP="005070DF">
            <w:pPr>
              <w:spacing w:after="160" w:line="259" w:lineRule="auto"/>
              <w:jc w:val="center"/>
              <w:rPr>
                <w:rFonts w:ascii="Montserrat SemiBold" w:hAnsi="Montserrat SemiBold"/>
                <w:color w:val="FFFFFF" w:themeColor="background1"/>
                <w:sz w:val="18"/>
                <w:szCs w:val="18"/>
              </w:rPr>
            </w:pPr>
            <w:r w:rsidRPr="005F6EB3">
              <w:rPr>
                <w:rFonts w:ascii="Montserrat SemiBold" w:hAnsi="Montserrat SemiBold"/>
                <w:color w:val="FFFFFF" w:themeColor="background1"/>
                <w:sz w:val="18"/>
                <w:szCs w:val="18"/>
              </w:rPr>
              <w:t>Plan Estatal de Desarrollo 2022-2028</w:t>
            </w:r>
          </w:p>
        </w:tc>
        <w:tc>
          <w:tcPr>
            <w:tcW w:w="155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1"/>
            <w:vAlign w:val="center"/>
          </w:tcPr>
          <w:p w14:paraId="111944CA" w14:textId="4DF6DD51" w:rsidR="009E7678" w:rsidRPr="005F6EB3" w:rsidRDefault="009E7678" w:rsidP="005070DF">
            <w:pPr>
              <w:spacing w:after="160" w:line="259" w:lineRule="auto"/>
              <w:jc w:val="center"/>
              <w:rPr>
                <w:rFonts w:ascii="Montserrat SemiBold" w:hAnsi="Montserrat SemiBold"/>
                <w:color w:val="FFFFFF" w:themeColor="background1"/>
                <w:sz w:val="18"/>
                <w:szCs w:val="18"/>
              </w:rPr>
            </w:pPr>
            <w:r w:rsidRPr="005F6EB3">
              <w:rPr>
                <w:rFonts w:ascii="Montserrat SemiBold" w:hAnsi="Montserrat SemiBold"/>
                <w:color w:val="FFFFFF" w:themeColor="background1"/>
                <w:sz w:val="18"/>
                <w:szCs w:val="18"/>
              </w:rPr>
              <w:t>Objet</w:t>
            </w:r>
            <w:r w:rsidR="00FC4982">
              <w:rPr>
                <w:rFonts w:ascii="Montserrat SemiBold" w:hAnsi="Montserrat SemiBold"/>
                <w:color w:val="FFFFFF" w:themeColor="background1"/>
                <w:sz w:val="18"/>
                <w:szCs w:val="18"/>
              </w:rPr>
              <w:t>iv</w:t>
            </w:r>
            <w:r w:rsidRPr="005F6EB3">
              <w:rPr>
                <w:rFonts w:ascii="Montserrat SemiBold" w:hAnsi="Montserrat SemiBold"/>
                <w:color w:val="FFFFFF" w:themeColor="background1"/>
                <w:sz w:val="18"/>
                <w:szCs w:val="18"/>
              </w:rPr>
              <w:t>os de Desarrollo Sostenible</w:t>
            </w:r>
          </w:p>
        </w:tc>
        <w:tc>
          <w:tcPr>
            <w:tcW w:w="14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1"/>
            <w:vAlign w:val="center"/>
          </w:tcPr>
          <w:p w14:paraId="1170A72B" w14:textId="77777777" w:rsidR="009E7678" w:rsidRPr="005F6EB3" w:rsidRDefault="009E7678" w:rsidP="005070DF">
            <w:pPr>
              <w:spacing w:after="160" w:line="259" w:lineRule="auto"/>
              <w:jc w:val="center"/>
              <w:rPr>
                <w:rFonts w:ascii="Montserrat SemiBold" w:hAnsi="Montserrat SemiBold"/>
                <w:color w:val="FFFFFF" w:themeColor="background1"/>
                <w:sz w:val="18"/>
                <w:szCs w:val="18"/>
              </w:rPr>
            </w:pPr>
            <w:r w:rsidRPr="005F6EB3">
              <w:rPr>
                <w:rFonts w:ascii="Montserrat SemiBold" w:hAnsi="Montserrat SemiBold"/>
                <w:color w:val="FFFFFF" w:themeColor="background1"/>
                <w:sz w:val="18"/>
                <w:szCs w:val="18"/>
              </w:rPr>
              <w:t>Objetivo del Programa Sectorial de Desarrollo 2023-2028</w:t>
            </w:r>
          </w:p>
        </w:tc>
        <w:tc>
          <w:tcPr>
            <w:tcW w:w="170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1"/>
            <w:vAlign w:val="center"/>
          </w:tcPr>
          <w:p w14:paraId="29C9CF6D" w14:textId="77777777" w:rsidR="009E7678" w:rsidRPr="005F6EB3" w:rsidRDefault="009E7678" w:rsidP="005070DF">
            <w:pPr>
              <w:spacing w:after="160" w:line="259" w:lineRule="auto"/>
              <w:jc w:val="center"/>
              <w:rPr>
                <w:rFonts w:ascii="Montserrat SemiBold" w:hAnsi="Montserrat SemiBold"/>
                <w:color w:val="FFFFFF" w:themeColor="background1"/>
                <w:sz w:val="18"/>
                <w:szCs w:val="18"/>
              </w:rPr>
            </w:pPr>
            <w:r w:rsidRPr="005F6EB3">
              <w:rPr>
                <w:rFonts w:ascii="Montserrat SemiBold" w:hAnsi="Montserrat SemiBold"/>
                <w:color w:val="FFFFFF" w:themeColor="background1"/>
                <w:sz w:val="18"/>
                <w:szCs w:val="18"/>
              </w:rPr>
              <w:t>Objetivo del Programa Institucional de Desarrollo 2023-2028</w:t>
            </w:r>
          </w:p>
        </w:tc>
      </w:tr>
      <w:tr w:rsidR="002502A4" w14:paraId="256CE652" w14:textId="77777777" w:rsidTr="00BF659D">
        <w:trPr>
          <w:trHeight w:val="160"/>
        </w:trPr>
        <w:tc>
          <w:tcPr>
            <w:tcW w:w="1167" w:type="dxa"/>
            <w:vMerge/>
            <w:tcBorders>
              <w:top w:val="single" w:sz="4" w:space="0" w:color="FFFFFF" w:themeColor="background1"/>
              <w:left w:val="single" w:sz="4" w:space="0" w:color="FFFFFF"/>
              <w:bottom w:val="single" w:sz="4" w:space="0" w:color="FFFFFF"/>
              <w:right w:val="single" w:sz="4" w:space="0" w:color="FFFFFF" w:themeColor="background1"/>
            </w:tcBorders>
            <w:shd w:val="clear" w:color="auto" w:fill="A02142"/>
          </w:tcPr>
          <w:p w14:paraId="0318AC7E" w14:textId="77777777" w:rsidR="009E7678" w:rsidRPr="00DF1658" w:rsidRDefault="009E7678" w:rsidP="005070DF">
            <w:pPr>
              <w:spacing w:after="160" w:line="259" w:lineRule="auto"/>
              <w:rPr>
                <w:rFonts w:ascii="Montserrat SemiBold" w:hAnsi="Montserrat SemiBold"/>
                <w:color w:val="FFFFFF" w:themeColor="background1"/>
              </w:rPr>
            </w:pPr>
          </w:p>
        </w:tc>
        <w:tc>
          <w:tcPr>
            <w:tcW w:w="1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1"/>
            <w:vAlign w:val="center"/>
          </w:tcPr>
          <w:p w14:paraId="649E0243" w14:textId="77777777" w:rsidR="009E7678" w:rsidRPr="005F6EB3" w:rsidRDefault="009E7678" w:rsidP="005070DF">
            <w:pPr>
              <w:spacing w:after="160" w:line="259" w:lineRule="auto"/>
              <w:jc w:val="center"/>
              <w:rPr>
                <w:rFonts w:ascii="Montserrat SemiBold" w:hAnsi="Montserrat SemiBold"/>
                <w:color w:val="FFFFFF" w:themeColor="background1"/>
                <w:sz w:val="18"/>
                <w:szCs w:val="18"/>
              </w:rPr>
            </w:pPr>
            <w:r w:rsidRPr="005F6EB3">
              <w:rPr>
                <w:rFonts w:ascii="Montserrat SemiBold" w:hAnsi="Montserrat SemiBold"/>
                <w:color w:val="FFFFFF" w:themeColor="background1"/>
                <w:sz w:val="18"/>
                <w:szCs w:val="18"/>
              </w:rPr>
              <w:t>Acuerdo</w:t>
            </w:r>
          </w:p>
        </w:tc>
        <w:tc>
          <w:tcPr>
            <w:tcW w:w="1569"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691C31"/>
            <w:vAlign w:val="center"/>
          </w:tcPr>
          <w:p w14:paraId="1CC9AFCB" w14:textId="77777777" w:rsidR="009E7678" w:rsidRPr="005F6EB3" w:rsidRDefault="009E7678" w:rsidP="005070DF">
            <w:pPr>
              <w:spacing w:after="160" w:line="259" w:lineRule="auto"/>
              <w:jc w:val="center"/>
              <w:rPr>
                <w:rFonts w:ascii="Montserrat SemiBold" w:hAnsi="Montserrat SemiBold"/>
                <w:color w:val="FFFFFF" w:themeColor="background1"/>
                <w:sz w:val="18"/>
                <w:szCs w:val="18"/>
              </w:rPr>
            </w:pPr>
            <w:r w:rsidRPr="005F6EB3">
              <w:rPr>
                <w:rFonts w:ascii="Montserrat SemiBold" w:hAnsi="Montserrat SemiBold"/>
                <w:color w:val="FFFFFF" w:themeColor="background1"/>
                <w:sz w:val="18"/>
                <w:szCs w:val="18"/>
              </w:rPr>
              <w:t>Objetivo</w:t>
            </w:r>
          </w:p>
        </w:tc>
        <w:tc>
          <w:tcPr>
            <w:tcW w:w="1257" w:type="dxa"/>
            <w:tcBorders>
              <w:top w:val="single" w:sz="4" w:space="0" w:color="FFFFFF" w:themeColor="background1"/>
              <w:left w:val="single" w:sz="4" w:space="0" w:color="FFFFFF"/>
              <w:bottom w:val="single" w:sz="4" w:space="0" w:color="FFFFFF" w:themeColor="background1"/>
              <w:right w:val="single" w:sz="4" w:space="0" w:color="FFFFFF"/>
            </w:tcBorders>
            <w:shd w:val="clear" w:color="auto" w:fill="691C31"/>
            <w:vAlign w:val="center"/>
          </w:tcPr>
          <w:p w14:paraId="0069B500" w14:textId="77777777" w:rsidR="009E7678" w:rsidRPr="005F6EB3" w:rsidRDefault="009E7678" w:rsidP="005070DF">
            <w:pPr>
              <w:spacing w:after="160" w:line="259" w:lineRule="auto"/>
              <w:jc w:val="center"/>
              <w:rPr>
                <w:rFonts w:ascii="Montserrat SemiBold" w:hAnsi="Montserrat SemiBold"/>
                <w:color w:val="FFFFFF" w:themeColor="background1"/>
                <w:sz w:val="18"/>
                <w:szCs w:val="18"/>
              </w:rPr>
            </w:pPr>
            <w:r w:rsidRPr="005F6EB3">
              <w:rPr>
                <w:rFonts w:ascii="Montserrat SemiBold" w:hAnsi="Montserrat SemiBold"/>
                <w:color w:val="FFFFFF" w:themeColor="background1"/>
                <w:sz w:val="18"/>
                <w:szCs w:val="18"/>
              </w:rPr>
              <w:t>Estrategia</w:t>
            </w:r>
          </w:p>
        </w:tc>
        <w:tc>
          <w:tcPr>
            <w:tcW w:w="1276" w:type="dxa"/>
            <w:tcBorders>
              <w:top w:val="single" w:sz="4" w:space="0" w:color="FFFFFF" w:themeColor="background1"/>
              <w:left w:val="single" w:sz="4" w:space="0" w:color="FFFFFF"/>
              <w:bottom w:val="single" w:sz="4" w:space="0" w:color="FFFFFF" w:themeColor="background1"/>
              <w:right w:val="single" w:sz="4" w:space="0" w:color="FFFFFF" w:themeColor="background1"/>
            </w:tcBorders>
            <w:shd w:val="clear" w:color="auto" w:fill="691C31"/>
            <w:vAlign w:val="center"/>
          </w:tcPr>
          <w:p w14:paraId="72516197" w14:textId="410897EF" w:rsidR="009E7678" w:rsidRPr="005F6EB3" w:rsidRDefault="009A4A50" w:rsidP="005070DF">
            <w:pPr>
              <w:spacing w:after="160" w:line="259" w:lineRule="auto"/>
              <w:jc w:val="center"/>
              <w:rPr>
                <w:rFonts w:ascii="Montserrat SemiBold" w:hAnsi="Montserrat SemiBold"/>
                <w:color w:val="FFFFFF" w:themeColor="background1"/>
                <w:sz w:val="18"/>
                <w:szCs w:val="18"/>
              </w:rPr>
            </w:pPr>
            <w:r>
              <w:rPr>
                <w:rFonts w:ascii="Montserrat SemiBold" w:hAnsi="Montserrat SemiBold"/>
                <w:color w:val="FFFFFF" w:themeColor="background1"/>
                <w:sz w:val="18"/>
                <w:szCs w:val="18"/>
              </w:rPr>
              <w:t>L</w:t>
            </w:r>
            <w:r w:rsidR="009E7678" w:rsidRPr="005F6EB3">
              <w:rPr>
                <w:rFonts w:ascii="Montserrat SemiBold" w:hAnsi="Montserrat SemiBold"/>
                <w:color w:val="FFFFFF" w:themeColor="background1"/>
                <w:sz w:val="18"/>
                <w:szCs w:val="18"/>
              </w:rPr>
              <w:t>ínea de acción</w:t>
            </w:r>
          </w:p>
        </w:tc>
        <w:tc>
          <w:tcPr>
            <w:tcW w:w="155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2142"/>
          </w:tcPr>
          <w:p w14:paraId="3719DE96" w14:textId="77777777" w:rsidR="009E7678" w:rsidRDefault="009E7678" w:rsidP="005070DF">
            <w:pPr>
              <w:spacing w:after="160" w:line="259" w:lineRule="auto"/>
              <w:rPr>
                <w:rFonts w:ascii="Montserrat SemiBold" w:hAnsi="Montserrat SemiBold"/>
                <w:color w:val="B38E5D"/>
                <w:sz w:val="32"/>
              </w:rPr>
            </w:pPr>
          </w:p>
        </w:tc>
        <w:tc>
          <w:tcPr>
            <w:tcW w:w="1418" w:type="dxa"/>
            <w:vMerge/>
            <w:tcBorders>
              <w:top w:val="single" w:sz="4" w:space="0" w:color="FFFFFF" w:themeColor="background1"/>
              <w:left w:val="single" w:sz="4" w:space="0" w:color="FFFFFF" w:themeColor="background1"/>
              <w:right w:val="single" w:sz="4" w:space="0" w:color="FFFFFF" w:themeColor="background1"/>
            </w:tcBorders>
            <w:shd w:val="clear" w:color="auto" w:fill="A02142"/>
          </w:tcPr>
          <w:p w14:paraId="767CE499" w14:textId="77777777" w:rsidR="009E7678" w:rsidRDefault="009E7678" w:rsidP="005070DF">
            <w:pPr>
              <w:spacing w:after="160" w:line="259" w:lineRule="auto"/>
              <w:rPr>
                <w:rFonts w:ascii="Montserrat SemiBold" w:hAnsi="Montserrat SemiBold"/>
                <w:color w:val="B38E5D"/>
                <w:sz w:val="32"/>
              </w:rPr>
            </w:pPr>
          </w:p>
        </w:tc>
        <w:tc>
          <w:tcPr>
            <w:tcW w:w="1703" w:type="dxa"/>
            <w:vMerge/>
            <w:tcBorders>
              <w:top w:val="single" w:sz="4" w:space="0" w:color="FFFFFF" w:themeColor="background1"/>
              <w:left w:val="single" w:sz="4" w:space="0" w:color="FFFFFF" w:themeColor="background1"/>
              <w:right w:val="single" w:sz="4" w:space="0" w:color="FFFFFF" w:themeColor="background1"/>
            </w:tcBorders>
            <w:shd w:val="clear" w:color="auto" w:fill="A02142"/>
          </w:tcPr>
          <w:p w14:paraId="305AC60E" w14:textId="77777777" w:rsidR="009E7678" w:rsidRDefault="009E7678" w:rsidP="005070DF">
            <w:pPr>
              <w:spacing w:after="160" w:line="259" w:lineRule="auto"/>
              <w:rPr>
                <w:rFonts w:ascii="Montserrat SemiBold" w:hAnsi="Montserrat SemiBold"/>
                <w:color w:val="B38E5D"/>
                <w:sz w:val="32"/>
              </w:rPr>
            </w:pPr>
          </w:p>
        </w:tc>
      </w:tr>
      <w:tr w:rsidR="00BF659D" w14:paraId="0DF58B7D" w14:textId="77777777" w:rsidTr="00BF659D">
        <w:trPr>
          <w:trHeight w:val="9541"/>
        </w:trPr>
        <w:tc>
          <w:tcPr>
            <w:tcW w:w="1167" w:type="dxa"/>
            <w:tcBorders>
              <w:top w:val="single" w:sz="4" w:space="0" w:color="FFFFFF"/>
            </w:tcBorders>
          </w:tcPr>
          <w:p w14:paraId="5DCCAC75" w14:textId="1E58F49C" w:rsidR="000C4491" w:rsidRPr="005F6EB3" w:rsidRDefault="008161B3" w:rsidP="005070DF">
            <w:pPr>
              <w:spacing w:after="160" w:line="259" w:lineRule="auto"/>
              <w:rPr>
                <w:rFonts w:ascii="Montserrat SemiBold" w:hAnsi="Montserrat SemiBold"/>
                <w:color w:val="000000" w:themeColor="text1"/>
                <w:sz w:val="18"/>
                <w:szCs w:val="18"/>
              </w:rPr>
            </w:pPr>
            <w:r w:rsidRPr="00FC4982">
              <w:rPr>
                <w:rFonts w:ascii="Montserrat SemiBold" w:hAnsi="Montserrat SemiBold"/>
                <w:color w:val="000000" w:themeColor="text1"/>
                <w:sz w:val="18"/>
                <w:szCs w:val="18"/>
              </w:rPr>
              <w:t>2.Pol</w:t>
            </w:r>
            <w:r w:rsidR="006916F8">
              <w:rPr>
                <w:rFonts w:ascii="Montserrat SemiBold" w:hAnsi="Montserrat SemiBold"/>
                <w:color w:val="000000" w:themeColor="text1"/>
                <w:sz w:val="18"/>
                <w:szCs w:val="18"/>
              </w:rPr>
              <w:t>í</w:t>
            </w:r>
            <w:r w:rsidRPr="00FC4982">
              <w:rPr>
                <w:rFonts w:ascii="Montserrat SemiBold" w:hAnsi="Montserrat SemiBold"/>
                <w:color w:val="000000" w:themeColor="text1"/>
                <w:sz w:val="18"/>
                <w:szCs w:val="18"/>
              </w:rPr>
              <w:t>tica Social</w:t>
            </w:r>
            <w:r w:rsidR="000B5040">
              <w:rPr>
                <w:rFonts w:ascii="Montserrat SemiBold" w:hAnsi="Montserrat SemiBold"/>
                <w:color w:val="000000" w:themeColor="text1"/>
                <w:sz w:val="18"/>
                <w:szCs w:val="18"/>
              </w:rPr>
              <w:t>.</w:t>
            </w:r>
          </w:p>
        </w:tc>
        <w:tc>
          <w:tcPr>
            <w:tcW w:w="1672" w:type="dxa"/>
            <w:tcBorders>
              <w:top w:val="single" w:sz="4" w:space="0" w:color="FFFFFF" w:themeColor="background1"/>
            </w:tcBorders>
          </w:tcPr>
          <w:p w14:paraId="1000E816" w14:textId="2DA19C00" w:rsidR="009E7678" w:rsidRPr="005F6EB3" w:rsidRDefault="000B5040" w:rsidP="005070DF">
            <w:pPr>
              <w:spacing w:after="160" w:line="259" w:lineRule="auto"/>
              <w:rPr>
                <w:rFonts w:ascii="Montserrat" w:hAnsi="Montserrat"/>
                <w:color w:val="000000" w:themeColor="text1"/>
                <w:sz w:val="18"/>
                <w:szCs w:val="18"/>
              </w:rPr>
            </w:pPr>
            <w:r>
              <w:rPr>
                <w:rFonts w:ascii="Montserrat" w:hAnsi="Montserrat"/>
                <w:color w:val="000000" w:themeColor="text1"/>
                <w:sz w:val="18"/>
                <w:szCs w:val="18"/>
              </w:rPr>
              <w:t xml:space="preserve">4. </w:t>
            </w:r>
            <w:r w:rsidR="009E7678" w:rsidRPr="00874196">
              <w:rPr>
                <w:rFonts w:ascii="Montserrat" w:hAnsi="Montserrat"/>
                <w:color w:val="000000" w:themeColor="text1"/>
                <w:sz w:val="18"/>
                <w:szCs w:val="18"/>
              </w:rPr>
              <w:t>Acuerdo</w:t>
            </w:r>
            <w:r w:rsidR="009E7678" w:rsidRPr="005F6EB3">
              <w:rPr>
                <w:rFonts w:ascii="Montserrat" w:hAnsi="Montserrat"/>
                <w:color w:val="000000" w:themeColor="text1"/>
                <w:sz w:val="18"/>
                <w:szCs w:val="18"/>
              </w:rPr>
              <w:t xml:space="preserve"> para el </w:t>
            </w:r>
            <w:r w:rsidR="006916F8">
              <w:rPr>
                <w:rFonts w:ascii="Montserrat" w:hAnsi="Montserrat"/>
                <w:color w:val="000000" w:themeColor="text1"/>
                <w:sz w:val="18"/>
                <w:szCs w:val="18"/>
              </w:rPr>
              <w:t>D</w:t>
            </w:r>
            <w:r w:rsidR="009E7678" w:rsidRPr="005F6EB3">
              <w:rPr>
                <w:rFonts w:ascii="Montserrat" w:hAnsi="Montserrat"/>
                <w:color w:val="000000" w:themeColor="text1"/>
                <w:sz w:val="18"/>
                <w:szCs w:val="18"/>
              </w:rPr>
              <w:t xml:space="preserve">esarrollo </w:t>
            </w:r>
            <w:r w:rsidR="006916F8">
              <w:rPr>
                <w:rFonts w:ascii="Montserrat" w:hAnsi="Montserrat"/>
                <w:color w:val="000000" w:themeColor="text1"/>
                <w:sz w:val="18"/>
                <w:szCs w:val="18"/>
              </w:rPr>
              <w:t>S</w:t>
            </w:r>
            <w:r w:rsidR="009E7678" w:rsidRPr="005F6EB3">
              <w:rPr>
                <w:rFonts w:ascii="Montserrat" w:hAnsi="Montserrat"/>
                <w:color w:val="000000" w:themeColor="text1"/>
                <w:sz w:val="18"/>
                <w:szCs w:val="18"/>
              </w:rPr>
              <w:t xml:space="preserve">ostenible e </w:t>
            </w:r>
            <w:r w:rsidR="006916F8">
              <w:rPr>
                <w:rFonts w:ascii="Montserrat" w:hAnsi="Montserrat"/>
                <w:color w:val="000000" w:themeColor="text1"/>
                <w:sz w:val="18"/>
                <w:szCs w:val="18"/>
              </w:rPr>
              <w:t>I</w:t>
            </w:r>
            <w:r w:rsidR="009E7678" w:rsidRPr="005F6EB3">
              <w:rPr>
                <w:rFonts w:ascii="Montserrat" w:hAnsi="Montserrat"/>
                <w:color w:val="000000" w:themeColor="text1"/>
                <w:sz w:val="18"/>
                <w:szCs w:val="18"/>
              </w:rPr>
              <w:t>nfraestructura transformadora</w:t>
            </w:r>
            <w:r>
              <w:rPr>
                <w:rFonts w:ascii="Montserrat" w:hAnsi="Montserrat"/>
                <w:color w:val="000000" w:themeColor="text1"/>
                <w:sz w:val="18"/>
                <w:szCs w:val="18"/>
              </w:rPr>
              <w:t>.</w:t>
            </w:r>
            <w:r w:rsidR="009E7678" w:rsidRPr="005F6EB3">
              <w:rPr>
                <w:rFonts w:ascii="Montserrat" w:hAnsi="Montserrat"/>
                <w:color w:val="000000" w:themeColor="text1"/>
                <w:sz w:val="18"/>
                <w:szCs w:val="18"/>
              </w:rPr>
              <w:t xml:space="preserve"> </w:t>
            </w:r>
          </w:p>
          <w:p w14:paraId="0DD456D5" w14:textId="77777777" w:rsidR="009E7678" w:rsidRPr="005F6EB3" w:rsidRDefault="009E7678" w:rsidP="005070DF">
            <w:pPr>
              <w:spacing w:after="160" w:line="259" w:lineRule="auto"/>
              <w:rPr>
                <w:rFonts w:ascii="Montserrat" w:hAnsi="Montserrat"/>
                <w:color w:val="000000" w:themeColor="text1"/>
                <w:sz w:val="18"/>
                <w:szCs w:val="18"/>
              </w:rPr>
            </w:pPr>
          </w:p>
        </w:tc>
        <w:tc>
          <w:tcPr>
            <w:tcW w:w="1569" w:type="dxa"/>
            <w:tcBorders>
              <w:top w:val="single" w:sz="4" w:space="0" w:color="FFFFFF" w:themeColor="background1"/>
            </w:tcBorders>
          </w:tcPr>
          <w:p w14:paraId="75201B80" w14:textId="66E9D2E5" w:rsidR="002D6098" w:rsidRPr="002D6098" w:rsidRDefault="002D6098" w:rsidP="002D6098">
            <w:pPr>
              <w:rPr>
                <w:rFonts w:ascii="Montserrat" w:hAnsi="Montserrat"/>
                <w:sz w:val="18"/>
                <w:szCs w:val="18"/>
              </w:rPr>
            </w:pPr>
            <w:r w:rsidRPr="002D6098">
              <w:rPr>
                <w:rFonts w:ascii="Montserrat" w:hAnsi="Montserrat"/>
                <w:sz w:val="18"/>
                <w:szCs w:val="18"/>
              </w:rPr>
              <w:t xml:space="preserve">4.1. Infraestructura para el </w:t>
            </w:r>
            <w:r w:rsidR="001B3D5C">
              <w:rPr>
                <w:rFonts w:ascii="Montserrat" w:hAnsi="Montserrat"/>
                <w:sz w:val="18"/>
                <w:szCs w:val="18"/>
              </w:rPr>
              <w:t>D</w:t>
            </w:r>
            <w:r w:rsidRPr="002D6098">
              <w:rPr>
                <w:rFonts w:ascii="Montserrat" w:hAnsi="Montserrat"/>
                <w:sz w:val="18"/>
                <w:szCs w:val="18"/>
              </w:rPr>
              <w:t xml:space="preserve">esarrollo </w:t>
            </w:r>
            <w:r w:rsidR="001B3D5C">
              <w:rPr>
                <w:rFonts w:ascii="Montserrat" w:hAnsi="Montserrat"/>
                <w:sz w:val="18"/>
                <w:szCs w:val="18"/>
              </w:rPr>
              <w:t>S</w:t>
            </w:r>
            <w:r w:rsidRPr="002D6098">
              <w:rPr>
                <w:rFonts w:ascii="Montserrat" w:hAnsi="Montserrat"/>
                <w:sz w:val="18"/>
                <w:szCs w:val="18"/>
              </w:rPr>
              <w:t xml:space="preserve">ocial y </w:t>
            </w:r>
            <w:r w:rsidR="001B3D5C">
              <w:rPr>
                <w:rFonts w:ascii="Montserrat" w:hAnsi="Montserrat"/>
                <w:sz w:val="18"/>
                <w:szCs w:val="18"/>
              </w:rPr>
              <w:t>S</w:t>
            </w:r>
            <w:r w:rsidRPr="002D6098">
              <w:rPr>
                <w:rFonts w:ascii="Montserrat" w:hAnsi="Montserrat"/>
                <w:sz w:val="18"/>
                <w:szCs w:val="18"/>
              </w:rPr>
              <w:t>ostenible.</w:t>
            </w:r>
          </w:p>
          <w:p w14:paraId="2613DDC1" w14:textId="6BCC03EB" w:rsidR="009E7678" w:rsidRPr="00874196" w:rsidRDefault="002D6098" w:rsidP="002D6098">
            <w:pPr>
              <w:spacing w:after="160" w:line="259" w:lineRule="auto"/>
              <w:rPr>
                <w:rFonts w:ascii="Montserrat" w:hAnsi="Montserrat"/>
                <w:color w:val="000000" w:themeColor="text1"/>
                <w:sz w:val="18"/>
                <w:szCs w:val="18"/>
                <w:highlight w:val="yellow"/>
              </w:rPr>
            </w:pPr>
            <w:r w:rsidRPr="002D6098">
              <w:rPr>
                <w:rFonts w:ascii="Montserrat" w:hAnsi="Montserrat"/>
                <w:sz w:val="18"/>
                <w:szCs w:val="18"/>
              </w:rPr>
              <w:t>Incrementar la cobertura y calidad de los servicios básicos y de comunicación para el mejoramiento de la calidad de vida de la población hidalguense.</w:t>
            </w:r>
          </w:p>
        </w:tc>
        <w:tc>
          <w:tcPr>
            <w:tcW w:w="1257" w:type="dxa"/>
            <w:tcBorders>
              <w:top w:val="single" w:sz="4" w:space="0" w:color="FFFFFF" w:themeColor="background1"/>
            </w:tcBorders>
          </w:tcPr>
          <w:p w14:paraId="632F0DAD" w14:textId="1A182437" w:rsidR="009E7678" w:rsidRPr="005F6EB3" w:rsidRDefault="002D6098" w:rsidP="005070DF">
            <w:pPr>
              <w:spacing w:after="160" w:line="259" w:lineRule="auto"/>
              <w:rPr>
                <w:rFonts w:ascii="Montserrat" w:hAnsi="Montserrat"/>
                <w:color w:val="000000" w:themeColor="text1"/>
                <w:sz w:val="18"/>
                <w:szCs w:val="18"/>
              </w:rPr>
            </w:pPr>
            <w:r w:rsidRPr="002D6098">
              <w:rPr>
                <w:rFonts w:ascii="Montserrat" w:hAnsi="Montserrat"/>
                <w:color w:val="000000" w:themeColor="text1"/>
                <w:sz w:val="18"/>
                <w:szCs w:val="18"/>
              </w:rPr>
              <w:t xml:space="preserve">4.1.2. Fomentar el manejo integral del agua para las diversas actividades y usos en la </w:t>
            </w:r>
            <w:r w:rsidR="001B3D5C">
              <w:rPr>
                <w:rFonts w:ascii="Montserrat" w:hAnsi="Montserrat"/>
                <w:color w:val="000000" w:themeColor="text1"/>
                <w:sz w:val="18"/>
                <w:szCs w:val="18"/>
              </w:rPr>
              <w:t>E</w:t>
            </w:r>
            <w:r w:rsidRPr="002D6098">
              <w:rPr>
                <w:rFonts w:ascii="Montserrat" w:hAnsi="Montserrat"/>
                <w:color w:val="000000" w:themeColor="text1"/>
                <w:sz w:val="18"/>
                <w:szCs w:val="18"/>
              </w:rPr>
              <w:t>ntidad.</w:t>
            </w:r>
          </w:p>
        </w:tc>
        <w:tc>
          <w:tcPr>
            <w:tcW w:w="1276" w:type="dxa"/>
            <w:tcBorders>
              <w:top w:val="single" w:sz="4" w:space="0" w:color="FFFFFF" w:themeColor="background1"/>
            </w:tcBorders>
          </w:tcPr>
          <w:p w14:paraId="1F2C9A83" w14:textId="7C30012F" w:rsidR="009E7678" w:rsidRPr="005F6EB3" w:rsidRDefault="002D6098" w:rsidP="001B3D5C">
            <w:pPr>
              <w:spacing w:after="160" w:line="259" w:lineRule="auto"/>
              <w:rPr>
                <w:rFonts w:ascii="Montserrat" w:hAnsi="Montserrat"/>
                <w:color w:val="000000" w:themeColor="text1"/>
                <w:sz w:val="18"/>
                <w:szCs w:val="18"/>
              </w:rPr>
            </w:pPr>
            <w:r w:rsidRPr="002D6098">
              <w:rPr>
                <w:rFonts w:ascii="Montserrat" w:hAnsi="Montserrat"/>
                <w:color w:val="000000" w:themeColor="text1"/>
                <w:sz w:val="20"/>
                <w:szCs w:val="20"/>
              </w:rPr>
              <w:t xml:space="preserve">4.1.2.3. </w:t>
            </w:r>
            <w:proofErr w:type="spellStart"/>
            <w:r w:rsidR="001B3D5C" w:rsidRPr="002D6098">
              <w:rPr>
                <w:rFonts w:ascii="Montserrat" w:hAnsi="Montserrat"/>
                <w:color w:val="000000" w:themeColor="text1"/>
                <w:sz w:val="20"/>
                <w:szCs w:val="20"/>
              </w:rPr>
              <w:t>Incremen</w:t>
            </w:r>
            <w:proofErr w:type="spellEnd"/>
            <w:r w:rsidR="001B3D5C">
              <w:rPr>
                <w:rFonts w:ascii="Montserrat" w:hAnsi="Montserrat"/>
                <w:color w:val="000000" w:themeColor="text1"/>
                <w:sz w:val="20"/>
                <w:szCs w:val="20"/>
              </w:rPr>
              <w:t xml:space="preserve">- </w:t>
            </w:r>
            <w:proofErr w:type="spellStart"/>
            <w:r w:rsidR="001B3D5C">
              <w:rPr>
                <w:rFonts w:ascii="Montserrat" w:hAnsi="Montserrat"/>
                <w:color w:val="000000" w:themeColor="text1"/>
                <w:sz w:val="20"/>
                <w:szCs w:val="20"/>
              </w:rPr>
              <w:t>tar</w:t>
            </w:r>
            <w:proofErr w:type="spellEnd"/>
            <w:r w:rsidRPr="002D6098">
              <w:rPr>
                <w:rFonts w:ascii="Montserrat" w:hAnsi="Montserrat"/>
                <w:color w:val="000000" w:themeColor="text1"/>
                <w:sz w:val="20"/>
                <w:szCs w:val="20"/>
              </w:rPr>
              <w:t xml:space="preserve"> la cobertura y ampliar el acceso al agua potable en la vivienda, con la participa</w:t>
            </w:r>
            <w:r w:rsidR="001B3D5C">
              <w:rPr>
                <w:rFonts w:ascii="Montserrat" w:hAnsi="Montserrat"/>
                <w:color w:val="000000" w:themeColor="text1"/>
                <w:sz w:val="20"/>
                <w:szCs w:val="20"/>
              </w:rPr>
              <w:t>-</w:t>
            </w:r>
            <w:proofErr w:type="spellStart"/>
            <w:r w:rsidRPr="002D6098">
              <w:rPr>
                <w:rFonts w:ascii="Montserrat" w:hAnsi="Montserrat"/>
                <w:color w:val="000000" w:themeColor="text1"/>
                <w:sz w:val="20"/>
                <w:szCs w:val="20"/>
              </w:rPr>
              <w:t>ción</w:t>
            </w:r>
            <w:proofErr w:type="spellEnd"/>
            <w:r w:rsidRPr="002D6098">
              <w:rPr>
                <w:rFonts w:ascii="Montserrat" w:hAnsi="Montserrat"/>
                <w:color w:val="000000" w:themeColor="text1"/>
                <w:sz w:val="20"/>
                <w:szCs w:val="20"/>
              </w:rPr>
              <w:t xml:space="preserve"> de todas y todos</w:t>
            </w:r>
            <w:r>
              <w:rPr>
                <w:rFonts w:ascii="Montserrat" w:hAnsi="Montserrat"/>
                <w:color w:val="000000" w:themeColor="text1"/>
                <w:sz w:val="20"/>
                <w:szCs w:val="20"/>
              </w:rPr>
              <w:t>.</w:t>
            </w:r>
          </w:p>
        </w:tc>
        <w:tc>
          <w:tcPr>
            <w:tcW w:w="1559" w:type="dxa"/>
            <w:tcBorders>
              <w:top w:val="single" w:sz="4" w:space="0" w:color="FFFFFF" w:themeColor="background1"/>
            </w:tcBorders>
          </w:tcPr>
          <w:p w14:paraId="0D306650" w14:textId="78C9BABD" w:rsidR="009E7678" w:rsidRPr="00F23AE0" w:rsidRDefault="000B5040" w:rsidP="005070DF">
            <w:pPr>
              <w:spacing w:after="160" w:line="259" w:lineRule="auto"/>
              <w:rPr>
                <w:rFonts w:ascii="Montserrat" w:hAnsi="Montserrat"/>
                <w:color w:val="000000" w:themeColor="text1"/>
                <w:sz w:val="18"/>
                <w:szCs w:val="18"/>
                <w:highlight w:val="yellow"/>
              </w:rPr>
            </w:pPr>
            <w:r>
              <w:rPr>
                <w:rFonts w:ascii="Montserrat" w:hAnsi="Montserrat"/>
                <w:color w:val="000000" w:themeColor="text1"/>
                <w:sz w:val="18"/>
                <w:szCs w:val="18"/>
              </w:rPr>
              <w:t>6. A</w:t>
            </w:r>
            <w:r w:rsidR="00F23AE0">
              <w:rPr>
                <w:rFonts w:ascii="Montserrat" w:hAnsi="Montserrat"/>
                <w:color w:val="000000" w:themeColor="text1"/>
                <w:sz w:val="18"/>
                <w:szCs w:val="18"/>
              </w:rPr>
              <w:t>gua</w:t>
            </w:r>
            <w:r w:rsidR="00FC4982">
              <w:rPr>
                <w:rFonts w:ascii="Montserrat" w:hAnsi="Montserrat"/>
                <w:color w:val="000000" w:themeColor="text1"/>
                <w:sz w:val="18"/>
                <w:szCs w:val="18"/>
              </w:rPr>
              <w:t xml:space="preserve"> </w:t>
            </w:r>
            <w:r w:rsidR="00F23AE0">
              <w:rPr>
                <w:rFonts w:ascii="Montserrat" w:hAnsi="Montserrat"/>
                <w:color w:val="000000" w:themeColor="text1"/>
                <w:sz w:val="18"/>
                <w:szCs w:val="18"/>
              </w:rPr>
              <w:t>limpia y</w:t>
            </w:r>
            <w:r w:rsidR="00FC4982">
              <w:rPr>
                <w:rFonts w:ascii="Montserrat" w:hAnsi="Montserrat"/>
                <w:color w:val="000000" w:themeColor="text1"/>
                <w:sz w:val="18"/>
                <w:szCs w:val="18"/>
              </w:rPr>
              <w:t xml:space="preserve"> saneamiento</w:t>
            </w:r>
            <w:r>
              <w:rPr>
                <w:rFonts w:ascii="Montserrat" w:hAnsi="Montserrat"/>
                <w:color w:val="000000" w:themeColor="text1"/>
                <w:sz w:val="18"/>
                <w:szCs w:val="18"/>
              </w:rPr>
              <w:t>.</w:t>
            </w:r>
          </w:p>
        </w:tc>
        <w:tc>
          <w:tcPr>
            <w:tcW w:w="1418" w:type="dxa"/>
          </w:tcPr>
          <w:p w14:paraId="14D1D2EC" w14:textId="33FD6D15" w:rsidR="009E7678" w:rsidRPr="005F6EB3" w:rsidRDefault="002D6098" w:rsidP="005070DF">
            <w:pPr>
              <w:spacing w:after="160" w:line="259" w:lineRule="auto"/>
              <w:rPr>
                <w:rFonts w:ascii="Montserrat" w:hAnsi="Montserrat"/>
                <w:color w:val="000000" w:themeColor="text1"/>
                <w:sz w:val="18"/>
                <w:szCs w:val="18"/>
              </w:rPr>
            </w:pPr>
            <w:r w:rsidRPr="002D6098">
              <w:rPr>
                <w:rFonts w:ascii="Montserrat" w:hAnsi="Montserrat"/>
                <w:color w:val="000000" w:themeColor="text1"/>
                <w:sz w:val="18"/>
                <w:szCs w:val="18"/>
              </w:rPr>
              <w:t>2. Contribuir en la disminución de la carencia y acceso a los servicios básicos en la vivienda en la población hidalguense</w:t>
            </w:r>
            <w:r>
              <w:rPr>
                <w:rFonts w:ascii="Montserrat" w:hAnsi="Montserrat"/>
                <w:color w:val="000000" w:themeColor="text1"/>
                <w:sz w:val="18"/>
                <w:szCs w:val="18"/>
              </w:rPr>
              <w:t>.</w:t>
            </w:r>
          </w:p>
        </w:tc>
        <w:tc>
          <w:tcPr>
            <w:tcW w:w="1703" w:type="dxa"/>
          </w:tcPr>
          <w:p w14:paraId="7E44EA56" w14:textId="77777777" w:rsidR="00BF659D" w:rsidRDefault="00F23AE0" w:rsidP="005070DF">
            <w:pPr>
              <w:spacing w:after="160" w:line="259" w:lineRule="auto"/>
              <w:rPr>
                <w:rFonts w:ascii="Montserrat" w:hAnsi="Montserrat"/>
                <w:color w:val="000000" w:themeColor="text1"/>
                <w:sz w:val="18"/>
                <w:szCs w:val="18"/>
              </w:rPr>
            </w:pPr>
            <w:bookmarkStart w:id="4" w:name="_Hlk149561206"/>
            <w:r w:rsidRPr="00F23AE0">
              <w:rPr>
                <w:rFonts w:ascii="Montserrat" w:hAnsi="Montserrat"/>
                <w:color w:val="000000" w:themeColor="text1"/>
                <w:sz w:val="20"/>
                <w:szCs w:val="20"/>
              </w:rPr>
              <w:t>1</w:t>
            </w:r>
            <w:r w:rsidRPr="00F94407">
              <w:rPr>
                <w:rFonts w:ascii="Montserrat" w:hAnsi="Montserrat"/>
                <w:color w:val="000000" w:themeColor="text1"/>
                <w:sz w:val="18"/>
                <w:szCs w:val="18"/>
              </w:rPr>
              <w:t>. Garantizar el suministro eficiente de agua potable a las y los habitantes, en favor de su bienestar.</w:t>
            </w:r>
          </w:p>
          <w:p w14:paraId="765A76EF" w14:textId="3413FFB1" w:rsidR="00F23AE0" w:rsidRDefault="00400305" w:rsidP="005070DF">
            <w:pPr>
              <w:spacing w:after="160" w:line="259" w:lineRule="auto"/>
              <w:rPr>
                <w:rFonts w:ascii="Montserrat" w:hAnsi="Montserrat"/>
                <w:color w:val="000000" w:themeColor="text1"/>
                <w:sz w:val="18"/>
                <w:szCs w:val="18"/>
              </w:rPr>
            </w:pPr>
            <w:r w:rsidRPr="00400305">
              <w:rPr>
                <w:rFonts w:ascii="Montserrat" w:hAnsi="Montserrat"/>
                <w:color w:val="000000" w:themeColor="text1"/>
                <w:sz w:val="18"/>
                <w:szCs w:val="18"/>
              </w:rPr>
              <w:t>2.  Salvaguardar las fuentes de abastecimiento de agua, líneas de conducción y redes de distribución para la adecuada dotación de agua potable en los municipios que comprenden la Región del Valle del Mezquital</w:t>
            </w:r>
          </w:p>
          <w:p w14:paraId="509562A1" w14:textId="3DC5C30F" w:rsidR="00400305" w:rsidRPr="00F23AE0" w:rsidRDefault="00400305" w:rsidP="005070DF">
            <w:pPr>
              <w:spacing w:after="160" w:line="259" w:lineRule="auto"/>
              <w:rPr>
                <w:rFonts w:ascii="Montserrat" w:hAnsi="Montserrat"/>
                <w:color w:val="000000" w:themeColor="text1"/>
                <w:sz w:val="18"/>
                <w:szCs w:val="18"/>
              </w:rPr>
            </w:pPr>
            <w:r w:rsidRPr="00400305">
              <w:rPr>
                <w:rFonts w:ascii="Montserrat" w:hAnsi="Montserrat"/>
                <w:color w:val="000000" w:themeColor="text1"/>
                <w:sz w:val="18"/>
                <w:szCs w:val="18"/>
              </w:rPr>
              <w:t>3. Ampliar la cobertura de Red de Agua Potable en beneficio de las comunidades de la Región del Valle del Mezquital.</w:t>
            </w:r>
            <w:bookmarkEnd w:id="4"/>
          </w:p>
        </w:tc>
      </w:tr>
    </w:tbl>
    <w:p w14:paraId="18B4B8B5" w14:textId="4DED8E43" w:rsidR="008A7946" w:rsidRPr="008A7946" w:rsidRDefault="007D78C7" w:rsidP="0057577C">
      <w:pPr>
        <w:jc w:val="both"/>
        <w:rPr>
          <w:rFonts w:ascii="Montserrat SemiBold" w:hAnsi="Montserrat SemiBold"/>
          <w:color w:val="691C31"/>
          <w:sz w:val="32"/>
        </w:rPr>
      </w:pPr>
      <w:bookmarkStart w:id="5" w:name="_Hlk141945669"/>
      <w:r>
        <w:rPr>
          <w:rFonts w:ascii="Montserrat SemiBold" w:hAnsi="Montserrat SemiBold"/>
          <w:color w:val="691C31"/>
          <w:sz w:val="32"/>
        </w:rPr>
        <w:lastRenderedPageBreak/>
        <w:t xml:space="preserve">H. </w:t>
      </w:r>
      <w:r w:rsidR="009E7678" w:rsidRPr="00C96545">
        <w:rPr>
          <w:rFonts w:ascii="Montserrat SemiBold" w:hAnsi="Montserrat SemiBold"/>
          <w:color w:val="691C31"/>
          <w:sz w:val="32"/>
        </w:rPr>
        <w:t>Definición de objetivos y acciones con base en lo establecido en el Plan Estatal de Desarrollo 2022-2028</w:t>
      </w:r>
    </w:p>
    <w:p w14:paraId="68991FCF" w14:textId="654810AD" w:rsidR="009E7678" w:rsidRPr="0057577C" w:rsidRDefault="009E7678" w:rsidP="0057577C">
      <w:pPr>
        <w:jc w:val="both"/>
        <w:rPr>
          <w:rFonts w:ascii="Montserrat SemiBold" w:hAnsi="Montserrat SemiBold"/>
          <w:color w:val="BC955B"/>
          <w:sz w:val="28"/>
          <w:szCs w:val="28"/>
        </w:rPr>
      </w:pPr>
      <w:r w:rsidRPr="00826279">
        <w:rPr>
          <w:rFonts w:ascii="Montserrat SemiBold" w:hAnsi="Montserrat SemiBold"/>
          <w:color w:val="BC955B"/>
          <w:sz w:val="28"/>
          <w:szCs w:val="28"/>
        </w:rPr>
        <w:t xml:space="preserve">Objetivos y Acciones </w:t>
      </w:r>
    </w:p>
    <w:p w14:paraId="4CA18F5F" w14:textId="681EB4E5" w:rsidR="009E7678" w:rsidRPr="00EF0993" w:rsidRDefault="000B5040" w:rsidP="00BF31A7">
      <w:pPr>
        <w:jc w:val="both"/>
        <w:rPr>
          <w:rFonts w:ascii="Montserrat" w:hAnsi="Montserrat"/>
          <w:u w:val="single"/>
        </w:rPr>
      </w:pPr>
      <w:r w:rsidRPr="000B5040">
        <w:rPr>
          <w:rFonts w:ascii="Montserrat" w:hAnsi="Montserrat"/>
          <w:b/>
          <w:bCs/>
        </w:rPr>
        <w:t>1.</w:t>
      </w:r>
      <w:r w:rsidR="00ED7DE8">
        <w:rPr>
          <w:rFonts w:ascii="Montserrat" w:hAnsi="Montserrat"/>
          <w:b/>
          <w:bCs/>
        </w:rPr>
        <w:t xml:space="preserve"> </w:t>
      </w:r>
      <w:r w:rsidRPr="00ED7DE8">
        <w:rPr>
          <w:rFonts w:ascii="Montserrat" w:hAnsi="Montserrat"/>
        </w:rPr>
        <w:t>Garantizar el suministro eficiente de agua potable a las y los habitantes, en favor de su bienestar.</w:t>
      </w:r>
      <w:r w:rsidR="00EF0993">
        <w:rPr>
          <w:rFonts w:ascii="Montserrat" w:hAnsi="Montserrat"/>
        </w:rPr>
        <w:t xml:space="preserve"> </w:t>
      </w:r>
    </w:p>
    <w:p w14:paraId="2D5EE517" w14:textId="058FB723" w:rsidR="00C2563B" w:rsidRPr="00EF0993" w:rsidRDefault="00ED7DE8" w:rsidP="00F54F79">
      <w:pPr>
        <w:ind w:left="708"/>
        <w:jc w:val="both"/>
        <w:rPr>
          <w:rFonts w:ascii="Montserrat" w:hAnsi="Montserrat"/>
          <w:highlight w:val="yellow"/>
        </w:rPr>
      </w:pPr>
      <w:r w:rsidRPr="00914417">
        <w:rPr>
          <w:rFonts w:ascii="Montserrat Medium" w:eastAsia="Montserrat Medium" w:hAnsi="Montserrat Medium" w:cs="Montserrat Medium"/>
          <w:b/>
          <w:bCs/>
        </w:rPr>
        <w:t>1.</w:t>
      </w:r>
      <w:r w:rsidRPr="00914417">
        <w:rPr>
          <w:rFonts w:ascii="Montserrat" w:hAnsi="Montserrat"/>
          <w:b/>
          <w:bCs/>
        </w:rPr>
        <w:t>1</w:t>
      </w:r>
      <w:r w:rsidRPr="00F54F79">
        <w:rPr>
          <w:rFonts w:ascii="Montserrat" w:hAnsi="Montserrat"/>
        </w:rPr>
        <w:t xml:space="preserve"> </w:t>
      </w:r>
      <w:r w:rsidRPr="00EF0993">
        <w:rPr>
          <w:rFonts w:ascii="Montserrat" w:hAnsi="Montserrat"/>
        </w:rPr>
        <w:t>Elaborar programas de detección y reparación de fugas visibles y no    visible</w:t>
      </w:r>
      <w:r w:rsidR="005070DF">
        <w:rPr>
          <w:rFonts w:ascii="Montserrat" w:hAnsi="Montserrat"/>
        </w:rPr>
        <w:t>s en el Valle del Mezquital.</w:t>
      </w:r>
    </w:p>
    <w:p w14:paraId="45CFE3B3" w14:textId="2D77821F" w:rsidR="001F5D7F" w:rsidRPr="008A7946" w:rsidRDefault="00F54F79" w:rsidP="008A7946">
      <w:pPr>
        <w:ind w:left="708"/>
        <w:jc w:val="both"/>
        <w:rPr>
          <w:rFonts w:ascii="Montserrat" w:hAnsi="Montserrat"/>
        </w:rPr>
      </w:pPr>
      <w:r w:rsidRPr="0034564E">
        <w:rPr>
          <w:rFonts w:ascii="Montserrat Medium" w:eastAsia="Montserrat Medium" w:hAnsi="Montserrat Medium" w:cs="Montserrat Medium"/>
          <w:b/>
          <w:bCs/>
        </w:rPr>
        <w:t>1.2</w:t>
      </w:r>
      <w:r w:rsidRPr="0034564E">
        <w:rPr>
          <w:rFonts w:ascii="Montserrat Medium" w:eastAsia="Montserrat Medium" w:hAnsi="Montserrat Medium" w:cs="Montserrat Medium"/>
        </w:rPr>
        <w:t xml:space="preserve"> </w:t>
      </w:r>
      <w:r w:rsidRPr="0034564E">
        <w:rPr>
          <w:rFonts w:ascii="Montserrat" w:hAnsi="Montserrat"/>
        </w:rPr>
        <w:t>Equipa</w:t>
      </w:r>
      <w:r w:rsidR="0034564E" w:rsidRPr="0034564E">
        <w:rPr>
          <w:rFonts w:ascii="Montserrat" w:hAnsi="Montserrat"/>
        </w:rPr>
        <w:t>r</w:t>
      </w:r>
      <w:r w:rsidRPr="00EF0993">
        <w:rPr>
          <w:rFonts w:ascii="Montserrat" w:hAnsi="Montserrat"/>
        </w:rPr>
        <w:t xml:space="preserve"> </w:t>
      </w:r>
      <w:r w:rsidR="0034564E">
        <w:rPr>
          <w:rFonts w:ascii="Montserrat" w:hAnsi="Montserrat"/>
        </w:rPr>
        <w:t>las</w:t>
      </w:r>
      <w:r w:rsidRPr="00EF0993">
        <w:rPr>
          <w:rFonts w:ascii="Montserrat" w:hAnsi="Montserrat"/>
        </w:rPr>
        <w:t xml:space="preserve"> plantas de rebombeo para asegurar la continuidad del servicio</w:t>
      </w:r>
      <w:r w:rsidR="005070DF" w:rsidRPr="005070DF">
        <w:rPr>
          <w:rFonts w:ascii="Montserrat" w:hAnsi="Montserrat"/>
        </w:rPr>
        <w:t xml:space="preserve"> </w:t>
      </w:r>
      <w:r w:rsidR="005070DF">
        <w:rPr>
          <w:rFonts w:ascii="Montserrat" w:hAnsi="Montserrat"/>
        </w:rPr>
        <w:t>en el Valle del Mezquital.</w:t>
      </w:r>
    </w:p>
    <w:p w14:paraId="7CAE5956" w14:textId="77777777" w:rsidR="008A7946" w:rsidRDefault="008A7946" w:rsidP="00BF31A7">
      <w:pPr>
        <w:spacing w:after="0" w:line="240" w:lineRule="auto"/>
        <w:jc w:val="both"/>
        <w:rPr>
          <w:rFonts w:ascii="Montserrat" w:hAnsi="Montserrat"/>
          <w:b/>
          <w:bCs/>
        </w:rPr>
      </w:pPr>
    </w:p>
    <w:p w14:paraId="7E956A3E" w14:textId="14349026" w:rsidR="009E7678" w:rsidRPr="00ED7DE8" w:rsidRDefault="000B5040" w:rsidP="00075E36">
      <w:pPr>
        <w:spacing w:line="240" w:lineRule="auto"/>
        <w:jc w:val="both"/>
        <w:rPr>
          <w:rFonts w:ascii="Montserrat" w:hAnsi="Montserrat"/>
        </w:rPr>
      </w:pPr>
      <w:r w:rsidRPr="00C2563B">
        <w:rPr>
          <w:rFonts w:ascii="Montserrat" w:hAnsi="Montserrat"/>
          <w:b/>
          <w:bCs/>
        </w:rPr>
        <w:t xml:space="preserve">2.  </w:t>
      </w:r>
      <w:r w:rsidRPr="00ED7DE8">
        <w:rPr>
          <w:rFonts w:ascii="Montserrat" w:hAnsi="Montserrat"/>
        </w:rPr>
        <w:t xml:space="preserve">Salvaguardar las fuentes de abastecimiento de agua, líneas de </w:t>
      </w:r>
      <w:r w:rsidR="00C2563B" w:rsidRPr="00ED7DE8">
        <w:rPr>
          <w:rFonts w:ascii="Montserrat" w:hAnsi="Montserrat"/>
        </w:rPr>
        <w:t>conducción y</w:t>
      </w:r>
      <w:r w:rsidRPr="00ED7DE8">
        <w:rPr>
          <w:rFonts w:ascii="Montserrat" w:hAnsi="Montserrat"/>
        </w:rPr>
        <w:t xml:space="preserve"> redes de distribución para la adecuada dotación de agua potable en los municipios que comprenden la Región del Valle del Mezquital.</w:t>
      </w:r>
    </w:p>
    <w:p w14:paraId="78E39316" w14:textId="59C982A9" w:rsidR="0057577C" w:rsidRDefault="00ED7DE8" w:rsidP="0057577C">
      <w:pPr>
        <w:pStyle w:val="Prrafodelista"/>
        <w:rPr>
          <w:rFonts w:ascii="Montserrat" w:hAnsi="Montserrat"/>
        </w:rPr>
      </w:pPr>
      <w:r w:rsidRPr="00914417">
        <w:rPr>
          <w:rFonts w:ascii="Montserrat" w:hAnsi="Montserrat"/>
          <w:b/>
          <w:bCs/>
        </w:rPr>
        <w:t>2.1</w:t>
      </w:r>
      <w:r>
        <w:rPr>
          <w:rFonts w:ascii="Montserrat" w:hAnsi="Montserrat"/>
        </w:rPr>
        <w:t xml:space="preserve"> </w:t>
      </w:r>
      <w:r w:rsidRPr="00EF0993">
        <w:rPr>
          <w:rFonts w:ascii="Montserrat" w:hAnsi="Montserrat"/>
        </w:rPr>
        <w:t>Mantener en óptimas condiciones los tanques y cárcamos de bombeo para asegurar la calidad del servicio y que cumplan con la norma de agua apta para consumo</w:t>
      </w:r>
      <w:r w:rsidR="005070DF" w:rsidRPr="005070DF">
        <w:rPr>
          <w:rFonts w:ascii="Montserrat" w:hAnsi="Montserrat"/>
        </w:rPr>
        <w:t xml:space="preserve"> </w:t>
      </w:r>
      <w:r w:rsidR="005070DF">
        <w:rPr>
          <w:rFonts w:ascii="Montserrat" w:hAnsi="Montserrat"/>
        </w:rPr>
        <w:t>en el Valle del Mezquital.</w:t>
      </w:r>
    </w:p>
    <w:p w14:paraId="1DEC0413" w14:textId="77777777" w:rsidR="00F54F79" w:rsidRDefault="00F54F79" w:rsidP="0057577C">
      <w:pPr>
        <w:pStyle w:val="Prrafodelista"/>
        <w:rPr>
          <w:rFonts w:ascii="Montserrat" w:hAnsi="Montserrat"/>
        </w:rPr>
      </w:pPr>
    </w:p>
    <w:p w14:paraId="63A2160F" w14:textId="5CC7BAAC" w:rsidR="008A7946" w:rsidRDefault="00ED7DE8" w:rsidP="008A7946">
      <w:pPr>
        <w:pStyle w:val="Prrafodelista"/>
        <w:rPr>
          <w:rFonts w:ascii="Montserrat" w:hAnsi="Montserrat"/>
        </w:rPr>
      </w:pPr>
      <w:r w:rsidRPr="00914417">
        <w:rPr>
          <w:rFonts w:ascii="Montserrat" w:hAnsi="Montserrat"/>
          <w:b/>
          <w:bCs/>
        </w:rPr>
        <w:t>2</w:t>
      </w:r>
      <w:r w:rsidRPr="0034564E">
        <w:rPr>
          <w:rFonts w:ascii="Montserrat" w:hAnsi="Montserrat"/>
          <w:b/>
          <w:bCs/>
        </w:rPr>
        <w:t>.2</w:t>
      </w:r>
      <w:r w:rsidRPr="0034564E">
        <w:rPr>
          <w:rFonts w:ascii="Montserrat" w:hAnsi="Montserrat"/>
        </w:rPr>
        <w:t xml:space="preserve"> </w:t>
      </w:r>
      <w:r w:rsidR="0034564E" w:rsidRPr="0034564E">
        <w:rPr>
          <w:rFonts w:ascii="Montserrat" w:hAnsi="Montserrat"/>
        </w:rPr>
        <w:t>Mantener</w:t>
      </w:r>
      <w:r w:rsidR="0034564E">
        <w:rPr>
          <w:rFonts w:ascii="Montserrat" w:hAnsi="Montserrat"/>
        </w:rPr>
        <w:t xml:space="preserve"> en correcto estado</w:t>
      </w:r>
      <w:r w:rsidRPr="00EF0993">
        <w:rPr>
          <w:rFonts w:ascii="Montserrat" w:hAnsi="Montserrat"/>
        </w:rPr>
        <w:t xml:space="preserve"> las líneas de distribución y así mejorar el servicio</w:t>
      </w:r>
      <w:r w:rsidR="005070DF" w:rsidRPr="005070DF">
        <w:rPr>
          <w:rFonts w:ascii="Montserrat" w:hAnsi="Montserrat"/>
        </w:rPr>
        <w:t xml:space="preserve"> </w:t>
      </w:r>
      <w:r w:rsidR="005070DF">
        <w:rPr>
          <w:rFonts w:ascii="Montserrat" w:hAnsi="Montserrat"/>
        </w:rPr>
        <w:t>en el Valle del Mezquital.</w:t>
      </w:r>
      <w:bookmarkEnd w:id="5"/>
    </w:p>
    <w:p w14:paraId="66534D6A" w14:textId="77777777" w:rsidR="008A7946" w:rsidRPr="008A7946" w:rsidRDefault="008A7946" w:rsidP="008A7946">
      <w:pPr>
        <w:pStyle w:val="Prrafodelista"/>
        <w:rPr>
          <w:rFonts w:ascii="Montserrat" w:hAnsi="Montserrat"/>
        </w:rPr>
      </w:pPr>
    </w:p>
    <w:p w14:paraId="21C78C82" w14:textId="33D3E918" w:rsidR="0096525E" w:rsidRPr="00C2563B" w:rsidRDefault="000B5040" w:rsidP="00C2563B">
      <w:pPr>
        <w:jc w:val="both"/>
        <w:rPr>
          <w:rFonts w:ascii="Montserrat" w:hAnsi="Montserrat"/>
          <w:b/>
          <w:bCs/>
        </w:rPr>
      </w:pPr>
      <w:r w:rsidRPr="00C2563B">
        <w:rPr>
          <w:rFonts w:ascii="Montserrat" w:hAnsi="Montserrat"/>
          <w:b/>
          <w:bCs/>
        </w:rPr>
        <w:t xml:space="preserve">3. </w:t>
      </w:r>
      <w:r w:rsidRPr="00075E36">
        <w:rPr>
          <w:rFonts w:ascii="Montserrat" w:hAnsi="Montserrat"/>
        </w:rPr>
        <w:t>Ampliar la cobertura de Red de Agua Potable en beneficio de las comunidades de la Región del Valle del Mezquital.</w:t>
      </w:r>
    </w:p>
    <w:p w14:paraId="4824505E" w14:textId="0FE80694" w:rsidR="00B751FE" w:rsidRDefault="00F54F79" w:rsidP="00B751FE">
      <w:pPr>
        <w:pStyle w:val="Prrafodelista"/>
        <w:spacing w:after="0" w:line="240" w:lineRule="auto"/>
        <w:jc w:val="both"/>
        <w:rPr>
          <w:rFonts w:ascii="Montserrat" w:hAnsi="Montserrat"/>
        </w:rPr>
      </w:pPr>
      <w:r w:rsidRPr="00EF0993">
        <w:rPr>
          <w:rFonts w:ascii="Montserrat" w:hAnsi="Montserrat"/>
          <w:b/>
          <w:bCs/>
        </w:rPr>
        <w:t>3.1</w:t>
      </w:r>
      <w:r w:rsidRPr="00EF0993">
        <w:rPr>
          <w:rFonts w:ascii="Montserrat" w:hAnsi="Montserrat"/>
        </w:rPr>
        <w:t xml:space="preserve"> </w:t>
      </w:r>
      <w:r w:rsidR="00ED7DE8" w:rsidRPr="00EF0993">
        <w:rPr>
          <w:rFonts w:ascii="Montserrat" w:hAnsi="Montserrat"/>
        </w:rPr>
        <w:t>Sustituir las líneas de agua potable que hayan concluido su periodo de vida útil</w:t>
      </w:r>
      <w:r w:rsidR="005070DF" w:rsidRPr="005070DF">
        <w:t xml:space="preserve"> </w:t>
      </w:r>
      <w:r w:rsidR="005070DF" w:rsidRPr="005070DF">
        <w:rPr>
          <w:rFonts w:ascii="Montserrat" w:hAnsi="Montserrat"/>
        </w:rPr>
        <w:t>en el Valle del Mezquital.</w:t>
      </w:r>
    </w:p>
    <w:p w14:paraId="465C4281" w14:textId="77777777" w:rsidR="00F54F79" w:rsidRDefault="00F54F79" w:rsidP="00B751FE">
      <w:pPr>
        <w:pStyle w:val="Prrafodelista"/>
        <w:spacing w:after="0" w:line="240" w:lineRule="auto"/>
        <w:jc w:val="both"/>
        <w:rPr>
          <w:rFonts w:ascii="Montserrat" w:hAnsi="Montserrat"/>
        </w:rPr>
      </w:pPr>
    </w:p>
    <w:p w14:paraId="7F535343" w14:textId="36B5D5E9" w:rsidR="00F54F79" w:rsidRDefault="00F54F79" w:rsidP="00F54F79">
      <w:pPr>
        <w:pStyle w:val="Prrafodelista"/>
        <w:jc w:val="both"/>
        <w:rPr>
          <w:rFonts w:ascii="Montserrat" w:hAnsi="Montserrat"/>
        </w:rPr>
      </w:pPr>
      <w:r w:rsidRPr="00A02090">
        <w:rPr>
          <w:rFonts w:ascii="Montserrat" w:hAnsi="Montserrat"/>
          <w:b/>
          <w:bCs/>
        </w:rPr>
        <w:t>3.2</w:t>
      </w:r>
      <w:r w:rsidRPr="00F54F79">
        <w:rPr>
          <w:rFonts w:ascii="Montserrat" w:hAnsi="Montserrat"/>
        </w:rPr>
        <w:t xml:space="preserve"> Ampliar</w:t>
      </w:r>
      <w:r w:rsidR="0034564E">
        <w:rPr>
          <w:rFonts w:ascii="Montserrat" w:hAnsi="Montserrat"/>
        </w:rPr>
        <w:t xml:space="preserve"> las</w:t>
      </w:r>
      <w:r w:rsidRPr="00F54F79">
        <w:rPr>
          <w:rFonts w:ascii="Montserrat" w:hAnsi="Montserrat"/>
        </w:rPr>
        <w:t xml:space="preserve"> </w:t>
      </w:r>
      <w:r w:rsidR="0034564E" w:rsidRPr="00EF0993">
        <w:rPr>
          <w:rFonts w:ascii="Montserrat" w:hAnsi="Montserrat"/>
        </w:rPr>
        <w:t xml:space="preserve">líneas de distribución </w:t>
      </w:r>
      <w:r w:rsidRPr="00F54F79">
        <w:rPr>
          <w:rFonts w:ascii="Montserrat" w:hAnsi="Montserrat"/>
        </w:rPr>
        <w:t xml:space="preserve">para mayor cobertura </w:t>
      </w:r>
      <w:r w:rsidR="0034564E">
        <w:rPr>
          <w:rFonts w:ascii="Montserrat" w:hAnsi="Montserrat"/>
        </w:rPr>
        <w:t>garantizando</w:t>
      </w:r>
      <w:r w:rsidRPr="00ED7DE8">
        <w:rPr>
          <w:rFonts w:ascii="Montserrat" w:hAnsi="Montserrat"/>
        </w:rPr>
        <w:t xml:space="preserve"> el acceso al servicio de agua potable en el Valle del Mezquital.</w:t>
      </w:r>
    </w:p>
    <w:p w14:paraId="6DF4FF29" w14:textId="77777777" w:rsidR="00075E36" w:rsidRDefault="00075E36" w:rsidP="00F54F79">
      <w:pPr>
        <w:pStyle w:val="Prrafodelista"/>
        <w:jc w:val="both"/>
        <w:rPr>
          <w:rFonts w:ascii="Montserrat" w:hAnsi="Montserrat"/>
        </w:rPr>
      </w:pPr>
    </w:p>
    <w:p w14:paraId="4E44AA6B" w14:textId="77777777" w:rsidR="008A7946" w:rsidRDefault="008A7946" w:rsidP="00F54F79">
      <w:pPr>
        <w:pStyle w:val="Prrafodelista"/>
        <w:jc w:val="both"/>
        <w:rPr>
          <w:rFonts w:ascii="Montserrat" w:hAnsi="Montserrat"/>
        </w:rPr>
      </w:pPr>
    </w:p>
    <w:p w14:paraId="44BE24FA" w14:textId="7B805FB8" w:rsidR="009E7678" w:rsidRPr="00A00BB9" w:rsidRDefault="00C96545" w:rsidP="00A00BB9">
      <w:pPr>
        <w:jc w:val="both"/>
        <w:rPr>
          <w:rFonts w:ascii="Montserrat SemiBold" w:hAnsi="Montserrat SemiBold"/>
          <w:color w:val="691C31"/>
          <w:sz w:val="32"/>
        </w:rPr>
      </w:pPr>
      <w:r>
        <w:rPr>
          <w:rFonts w:ascii="Montserrat SemiBold" w:hAnsi="Montserrat SemiBold"/>
          <w:color w:val="691C31"/>
          <w:sz w:val="32"/>
        </w:rPr>
        <w:t>I.</w:t>
      </w:r>
      <w:r w:rsidR="00F23AE0">
        <w:rPr>
          <w:rFonts w:ascii="Montserrat SemiBold" w:hAnsi="Montserrat SemiBold"/>
          <w:color w:val="691C31"/>
          <w:sz w:val="32"/>
        </w:rPr>
        <w:t xml:space="preserve"> </w:t>
      </w:r>
      <w:r w:rsidR="009E7678" w:rsidRPr="001C67C6">
        <w:rPr>
          <w:rFonts w:ascii="Montserrat SemiBold" w:hAnsi="Montserrat SemiBold"/>
          <w:color w:val="691C31"/>
          <w:sz w:val="32"/>
        </w:rPr>
        <w:t xml:space="preserve">Mecanismos de </w:t>
      </w:r>
      <w:r w:rsidR="00CC76DB" w:rsidRPr="001C67C6">
        <w:rPr>
          <w:rFonts w:ascii="Montserrat SemiBold" w:hAnsi="Montserrat SemiBold"/>
          <w:color w:val="691C31"/>
          <w:sz w:val="32"/>
        </w:rPr>
        <w:t>Seguimiento</w:t>
      </w:r>
      <w:r w:rsidR="00CC76DB">
        <w:rPr>
          <w:rFonts w:ascii="Montserrat SemiBold" w:hAnsi="Montserrat SemiBold"/>
          <w:color w:val="691C31"/>
          <w:sz w:val="32"/>
        </w:rPr>
        <w:t xml:space="preserve"> y </w:t>
      </w:r>
      <w:r w:rsidR="009E7678" w:rsidRPr="001C67C6">
        <w:rPr>
          <w:rFonts w:ascii="Montserrat SemiBold" w:hAnsi="Montserrat SemiBold"/>
          <w:color w:val="691C31"/>
          <w:sz w:val="32"/>
        </w:rPr>
        <w:t xml:space="preserve">Evaluación </w:t>
      </w:r>
      <w:r w:rsidR="00CC76DB">
        <w:rPr>
          <w:rFonts w:ascii="Montserrat SemiBold" w:hAnsi="Montserrat SemiBold"/>
          <w:color w:val="691C31"/>
          <w:sz w:val="32"/>
        </w:rPr>
        <w:t>Institucional.</w:t>
      </w:r>
      <w:r w:rsidR="009E7678" w:rsidRPr="001C67C6">
        <w:rPr>
          <w:rFonts w:ascii="Montserrat SemiBold" w:hAnsi="Montserrat SemiBold"/>
          <w:color w:val="691C31"/>
          <w:sz w:val="32"/>
        </w:rPr>
        <w:t xml:space="preserve"> </w:t>
      </w:r>
    </w:p>
    <w:p w14:paraId="3F3713BD" w14:textId="58AA740A" w:rsidR="00905976" w:rsidRPr="00CC76DB" w:rsidRDefault="002468B4" w:rsidP="00905976">
      <w:pPr>
        <w:jc w:val="both"/>
        <w:rPr>
          <w:rFonts w:ascii="Montserrat" w:hAnsi="Montserrat"/>
        </w:rPr>
      </w:pPr>
      <w:r>
        <w:rPr>
          <w:rFonts w:ascii="Montserrat" w:hAnsi="Montserrat"/>
        </w:rPr>
        <w:t>L</w:t>
      </w:r>
      <w:r w:rsidR="009E7678" w:rsidRPr="00810649">
        <w:rPr>
          <w:rFonts w:ascii="Montserrat" w:hAnsi="Montserrat"/>
        </w:rPr>
        <w:t xml:space="preserve">a evaluación y seguimiento de los </w:t>
      </w:r>
      <w:r w:rsidR="00810649" w:rsidRPr="00810649">
        <w:rPr>
          <w:rFonts w:ascii="Montserrat" w:hAnsi="Montserrat"/>
        </w:rPr>
        <w:t>objetivos</w:t>
      </w:r>
      <w:r w:rsidR="009E7678" w:rsidRPr="00810649">
        <w:rPr>
          <w:rFonts w:ascii="Montserrat" w:hAnsi="Montserrat"/>
        </w:rPr>
        <w:t xml:space="preserve"> y </w:t>
      </w:r>
      <w:r w:rsidR="00810649" w:rsidRPr="00810649">
        <w:rPr>
          <w:rFonts w:ascii="Montserrat" w:hAnsi="Montserrat"/>
        </w:rPr>
        <w:t>líneas de acción</w:t>
      </w:r>
      <w:r w:rsidR="009E7678" w:rsidRPr="00810649">
        <w:rPr>
          <w:rFonts w:ascii="Montserrat" w:hAnsi="Montserrat"/>
          <w:color w:val="FF0000"/>
        </w:rPr>
        <w:t xml:space="preserve"> </w:t>
      </w:r>
      <w:r w:rsidR="009E7678" w:rsidRPr="00810649">
        <w:rPr>
          <w:rFonts w:ascii="Montserrat" w:hAnsi="Montserrat"/>
        </w:rPr>
        <w:t xml:space="preserve">del </w:t>
      </w:r>
      <w:r w:rsidR="00C2563B" w:rsidRPr="00810649">
        <w:rPr>
          <w:rFonts w:ascii="Montserrat" w:hAnsi="Montserrat"/>
        </w:rPr>
        <w:t xml:space="preserve">Programa Institucional de Desarrollo de la Comisión de Agua y Alcantarillado del Sistema Valle del Mezquital 2023-2028, </w:t>
      </w:r>
      <w:r w:rsidR="00810649" w:rsidRPr="00810649">
        <w:rPr>
          <w:rFonts w:ascii="Montserrat" w:hAnsi="Montserrat"/>
        </w:rPr>
        <w:t xml:space="preserve">será </w:t>
      </w:r>
      <w:r w:rsidR="002E60C5">
        <w:rPr>
          <w:rFonts w:ascii="Montserrat" w:hAnsi="Montserrat"/>
        </w:rPr>
        <w:t>con</w:t>
      </w:r>
      <w:r w:rsidR="009E7678" w:rsidRPr="00810649">
        <w:rPr>
          <w:rFonts w:ascii="Montserrat" w:hAnsi="Montserrat"/>
        </w:rPr>
        <w:t xml:space="preserve"> </w:t>
      </w:r>
      <w:r w:rsidR="00810649">
        <w:rPr>
          <w:rFonts w:ascii="Montserrat" w:hAnsi="Montserrat"/>
        </w:rPr>
        <w:t xml:space="preserve">los siguientes </w:t>
      </w:r>
      <w:r w:rsidR="009E7678" w:rsidRPr="00810649">
        <w:rPr>
          <w:rFonts w:ascii="Montserrat" w:hAnsi="Montserrat"/>
        </w:rPr>
        <w:t>indicadores tácticos</w:t>
      </w:r>
      <w:r w:rsidR="005070DF">
        <w:rPr>
          <w:rFonts w:ascii="Montserrat" w:hAnsi="Montserrat"/>
        </w:rPr>
        <w:t>.</w:t>
      </w:r>
    </w:p>
    <w:tbl>
      <w:tblPr>
        <w:tblStyle w:val="Tablaconcuadrcula"/>
        <w:tblpPr w:leftFromText="141" w:rightFromText="141" w:vertAnchor="page" w:horzAnchor="page" w:tblpXSpec="center" w:tblpY="1576"/>
        <w:tblW w:w="9135" w:type="dxa"/>
        <w:tblLayout w:type="fixed"/>
        <w:tblLook w:val="04A0" w:firstRow="1" w:lastRow="0" w:firstColumn="1" w:lastColumn="0" w:noHBand="0" w:noVBand="1"/>
      </w:tblPr>
      <w:tblGrid>
        <w:gridCol w:w="2124"/>
        <w:gridCol w:w="1702"/>
        <w:gridCol w:w="1660"/>
        <w:gridCol w:w="467"/>
        <w:gridCol w:w="323"/>
        <w:gridCol w:w="2852"/>
        <w:gridCol w:w="7"/>
      </w:tblGrid>
      <w:tr w:rsidR="00905976" w14:paraId="0B9A616E" w14:textId="77777777" w:rsidTr="004027C6">
        <w:trPr>
          <w:trHeight w:val="388"/>
        </w:trPr>
        <w:tc>
          <w:tcPr>
            <w:tcW w:w="9129" w:type="dxa"/>
            <w:gridSpan w:val="7"/>
            <w:tcBorders>
              <w:top w:val="single" w:sz="4" w:space="0" w:color="auto"/>
              <w:left w:val="single" w:sz="4" w:space="0" w:color="auto"/>
              <w:bottom w:val="single" w:sz="4" w:space="0" w:color="800000"/>
              <w:right w:val="single" w:sz="4" w:space="0" w:color="auto"/>
            </w:tcBorders>
            <w:shd w:val="clear" w:color="auto" w:fill="800000"/>
            <w:vAlign w:val="center"/>
            <w:hideMark/>
          </w:tcPr>
          <w:p w14:paraId="3EFD044A" w14:textId="77777777" w:rsidR="00905976" w:rsidRDefault="00905976" w:rsidP="00CC76DB">
            <w:pPr>
              <w:rPr>
                <w:rFonts w:ascii="Montserrat SemiBold" w:hAnsi="Montserrat SemiBold"/>
                <w:b/>
                <w:sz w:val="24"/>
              </w:rPr>
            </w:pPr>
            <w:r>
              <w:rPr>
                <w:rFonts w:ascii="Montserrat SemiBold" w:hAnsi="Montserrat SemiBold"/>
                <w:b/>
                <w:sz w:val="24"/>
              </w:rPr>
              <w:lastRenderedPageBreak/>
              <w:t>Datos Generales</w:t>
            </w:r>
          </w:p>
        </w:tc>
      </w:tr>
      <w:tr w:rsidR="00905976" w14:paraId="4E3EF24B" w14:textId="77777777" w:rsidTr="008A7946">
        <w:trPr>
          <w:gridAfter w:val="1"/>
          <w:wAfter w:w="7" w:type="dxa"/>
          <w:trHeight w:val="733"/>
        </w:trPr>
        <w:tc>
          <w:tcPr>
            <w:tcW w:w="2122" w:type="dxa"/>
            <w:tcBorders>
              <w:top w:val="single" w:sz="4" w:space="0" w:color="800000"/>
              <w:left w:val="nil"/>
              <w:bottom w:val="single" w:sz="4" w:space="0" w:color="800000"/>
              <w:right w:val="nil"/>
            </w:tcBorders>
            <w:vAlign w:val="center"/>
            <w:hideMark/>
          </w:tcPr>
          <w:p w14:paraId="3C986492" w14:textId="77777777" w:rsidR="00905976" w:rsidRDefault="00905976" w:rsidP="004027C6">
            <w:pPr>
              <w:jc w:val="both"/>
              <w:rPr>
                <w:color w:val="800000"/>
              </w:rPr>
            </w:pPr>
            <w:r>
              <w:rPr>
                <w:rFonts w:ascii="Montserrat" w:hAnsi="Montserrat"/>
                <w:b/>
                <w:color w:val="800000"/>
                <w:sz w:val="24"/>
                <w:szCs w:val="24"/>
              </w:rPr>
              <w:t xml:space="preserve">Nombre </w:t>
            </w:r>
          </w:p>
        </w:tc>
        <w:tc>
          <w:tcPr>
            <w:tcW w:w="7000" w:type="dxa"/>
            <w:gridSpan w:val="5"/>
            <w:tcBorders>
              <w:top w:val="single" w:sz="4" w:space="0" w:color="800000"/>
              <w:left w:val="nil"/>
              <w:bottom w:val="single" w:sz="4" w:space="0" w:color="800000"/>
              <w:right w:val="nil"/>
            </w:tcBorders>
            <w:vAlign w:val="center"/>
            <w:hideMark/>
          </w:tcPr>
          <w:p w14:paraId="3D5703F0" w14:textId="77777777" w:rsidR="00905976" w:rsidRDefault="00905976" w:rsidP="004027C6">
            <w:pPr>
              <w:jc w:val="both"/>
              <w:rPr>
                <w:rFonts w:ascii="Montserrat Light" w:hAnsi="Montserrat Light"/>
              </w:rPr>
            </w:pPr>
            <w:r>
              <w:rPr>
                <w:rFonts w:ascii="Montserrat" w:hAnsi="Montserrat"/>
              </w:rPr>
              <w:t>Porcentaje de eficiencia en el mantenimiento de la infraestructura hidráulica.</w:t>
            </w:r>
          </w:p>
        </w:tc>
      </w:tr>
      <w:tr w:rsidR="00905976" w14:paraId="58492784" w14:textId="77777777" w:rsidTr="004027C6">
        <w:trPr>
          <w:gridAfter w:val="1"/>
          <w:wAfter w:w="7" w:type="dxa"/>
          <w:trHeight w:val="820"/>
        </w:trPr>
        <w:tc>
          <w:tcPr>
            <w:tcW w:w="2122" w:type="dxa"/>
            <w:tcBorders>
              <w:top w:val="single" w:sz="4" w:space="0" w:color="800000"/>
              <w:left w:val="nil"/>
              <w:bottom w:val="nil"/>
              <w:right w:val="nil"/>
            </w:tcBorders>
            <w:vAlign w:val="center"/>
            <w:hideMark/>
          </w:tcPr>
          <w:p w14:paraId="5FE1F47F" w14:textId="77777777" w:rsidR="00905976" w:rsidRDefault="00905976" w:rsidP="004027C6">
            <w:pPr>
              <w:jc w:val="both"/>
              <w:rPr>
                <w:color w:val="800000"/>
              </w:rPr>
            </w:pPr>
            <w:r>
              <w:rPr>
                <w:rFonts w:ascii="Montserrat" w:hAnsi="Montserrat"/>
                <w:b/>
                <w:color w:val="800000"/>
                <w:sz w:val="20"/>
                <w:szCs w:val="24"/>
              </w:rPr>
              <w:t>Descripción</w:t>
            </w:r>
          </w:p>
        </w:tc>
        <w:tc>
          <w:tcPr>
            <w:tcW w:w="7000" w:type="dxa"/>
            <w:gridSpan w:val="5"/>
            <w:tcBorders>
              <w:top w:val="single" w:sz="4" w:space="0" w:color="800000"/>
              <w:left w:val="nil"/>
              <w:bottom w:val="nil"/>
              <w:right w:val="nil"/>
            </w:tcBorders>
            <w:hideMark/>
          </w:tcPr>
          <w:p w14:paraId="7A6D9063" w14:textId="77777777" w:rsidR="00905976" w:rsidRDefault="00905976" w:rsidP="004027C6">
            <w:pPr>
              <w:jc w:val="both"/>
              <w:rPr>
                <w:rFonts w:ascii="Montserrat Light" w:hAnsi="Montserrat Light"/>
              </w:rPr>
            </w:pPr>
            <w:r>
              <w:rPr>
                <w:rFonts w:ascii="Montserrat" w:hAnsi="Montserrat"/>
              </w:rPr>
              <w:t>Mide la eficiencia en el suministro del servicio de agua potable con relación a los reportes de mantenimiento requeridos, a fin de mejorar el servicio otorgado.</w:t>
            </w:r>
          </w:p>
        </w:tc>
      </w:tr>
      <w:tr w:rsidR="00905976" w14:paraId="3A7C958A" w14:textId="77777777" w:rsidTr="004027C6">
        <w:trPr>
          <w:trHeight w:val="423"/>
        </w:trPr>
        <w:tc>
          <w:tcPr>
            <w:tcW w:w="9129" w:type="dxa"/>
            <w:gridSpan w:val="7"/>
            <w:tcBorders>
              <w:top w:val="nil"/>
              <w:left w:val="single" w:sz="4" w:space="0" w:color="auto"/>
              <w:bottom w:val="single" w:sz="4" w:space="0" w:color="800000"/>
              <w:right w:val="single" w:sz="4" w:space="0" w:color="auto"/>
            </w:tcBorders>
            <w:shd w:val="clear" w:color="auto" w:fill="800000"/>
            <w:vAlign w:val="center"/>
            <w:hideMark/>
          </w:tcPr>
          <w:p w14:paraId="097DCF0B" w14:textId="77777777" w:rsidR="00905976" w:rsidRDefault="00905976" w:rsidP="004027C6">
            <w:pPr>
              <w:jc w:val="both"/>
            </w:pPr>
            <w:r>
              <w:rPr>
                <w:rFonts w:ascii="Montserrat SemiBold" w:hAnsi="Montserrat SemiBold"/>
                <w:b/>
                <w:sz w:val="24"/>
              </w:rPr>
              <w:t>Alineación PED 2022-2028</w:t>
            </w:r>
          </w:p>
        </w:tc>
      </w:tr>
      <w:tr w:rsidR="00905976" w14:paraId="4B276A7F" w14:textId="77777777" w:rsidTr="004027C6">
        <w:trPr>
          <w:gridAfter w:val="1"/>
          <w:wAfter w:w="7" w:type="dxa"/>
          <w:trHeight w:val="445"/>
        </w:trPr>
        <w:tc>
          <w:tcPr>
            <w:tcW w:w="2122" w:type="dxa"/>
            <w:tcBorders>
              <w:top w:val="single" w:sz="4" w:space="0" w:color="800000"/>
              <w:left w:val="nil"/>
              <w:bottom w:val="single" w:sz="4" w:space="0" w:color="800000"/>
              <w:right w:val="nil"/>
            </w:tcBorders>
            <w:vAlign w:val="center"/>
            <w:hideMark/>
          </w:tcPr>
          <w:p w14:paraId="58819FFB"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 xml:space="preserve">Acuerdo </w:t>
            </w:r>
          </w:p>
        </w:tc>
        <w:tc>
          <w:tcPr>
            <w:tcW w:w="7000" w:type="dxa"/>
            <w:gridSpan w:val="5"/>
            <w:tcBorders>
              <w:top w:val="single" w:sz="4" w:space="0" w:color="800000"/>
              <w:left w:val="nil"/>
              <w:bottom w:val="single" w:sz="4" w:space="0" w:color="800000"/>
              <w:right w:val="nil"/>
            </w:tcBorders>
            <w:vAlign w:val="center"/>
            <w:hideMark/>
          </w:tcPr>
          <w:p w14:paraId="7FE339A5" w14:textId="77777777" w:rsidR="00905976" w:rsidRDefault="00905976" w:rsidP="004027C6">
            <w:pPr>
              <w:jc w:val="both"/>
              <w:rPr>
                <w:rFonts w:ascii="Montserrat Light" w:hAnsi="Montserrat Light"/>
              </w:rPr>
            </w:pPr>
            <w:r>
              <w:rPr>
                <w:rFonts w:ascii="Montserrat" w:hAnsi="Montserrat"/>
                <w:color w:val="000000" w:themeColor="text1"/>
              </w:rPr>
              <w:t>4. Acuerdo para el Desarrollo Sostenible e Infraestructura Transformadora.</w:t>
            </w:r>
          </w:p>
        </w:tc>
      </w:tr>
      <w:tr w:rsidR="00905976" w14:paraId="16114CA5" w14:textId="77777777" w:rsidTr="004027C6">
        <w:trPr>
          <w:gridAfter w:val="1"/>
          <w:wAfter w:w="7" w:type="dxa"/>
          <w:trHeight w:val="445"/>
        </w:trPr>
        <w:tc>
          <w:tcPr>
            <w:tcW w:w="2122" w:type="dxa"/>
            <w:tcBorders>
              <w:top w:val="single" w:sz="4" w:space="0" w:color="800000"/>
              <w:left w:val="nil"/>
              <w:bottom w:val="single" w:sz="4" w:space="0" w:color="800000"/>
              <w:right w:val="nil"/>
            </w:tcBorders>
            <w:vAlign w:val="center"/>
            <w:hideMark/>
          </w:tcPr>
          <w:p w14:paraId="422D7835" w14:textId="77777777" w:rsidR="00905976" w:rsidRDefault="00905976" w:rsidP="004027C6">
            <w:pPr>
              <w:ind w:right="-1382"/>
              <w:jc w:val="both"/>
              <w:rPr>
                <w:rFonts w:ascii="Montserrat" w:hAnsi="Montserrat"/>
                <w:b/>
                <w:color w:val="800000"/>
                <w:sz w:val="24"/>
                <w:szCs w:val="24"/>
              </w:rPr>
            </w:pPr>
            <w:r>
              <w:rPr>
                <w:rFonts w:ascii="Montserrat" w:hAnsi="Montserrat"/>
                <w:b/>
                <w:color w:val="800000"/>
                <w:sz w:val="24"/>
                <w:szCs w:val="24"/>
              </w:rPr>
              <w:t>Línea de acción</w:t>
            </w:r>
          </w:p>
        </w:tc>
        <w:tc>
          <w:tcPr>
            <w:tcW w:w="7000" w:type="dxa"/>
            <w:gridSpan w:val="5"/>
            <w:tcBorders>
              <w:top w:val="single" w:sz="4" w:space="0" w:color="800000"/>
              <w:left w:val="nil"/>
              <w:bottom w:val="single" w:sz="4" w:space="0" w:color="800000"/>
              <w:right w:val="nil"/>
            </w:tcBorders>
            <w:vAlign w:val="center"/>
            <w:hideMark/>
          </w:tcPr>
          <w:p w14:paraId="65695C92" w14:textId="77777777" w:rsidR="00905976" w:rsidRDefault="00905976" w:rsidP="004027C6">
            <w:pPr>
              <w:jc w:val="both"/>
              <w:rPr>
                <w:rFonts w:ascii="Montserrat Light" w:hAnsi="Montserrat Light"/>
              </w:rPr>
            </w:pPr>
            <w:r>
              <w:rPr>
                <w:rFonts w:ascii="Montserrat Light" w:hAnsi="Montserrat Light"/>
              </w:rPr>
              <w:t>4.1.2.3. Incrementar la cobertura y ampliar el acceso al agua potable en la vivienda, con la participación de todas y todos.</w:t>
            </w:r>
          </w:p>
        </w:tc>
      </w:tr>
      <w:tr w:rsidR="00905976" w14:paraId="547FA96D" w14:textId="77777777" w:rsidTr="004027C6">
        <w:trPr>
          <w:trHeight w:val="445"/>
        </w:trPr>
        <w:tc>
          <w:tcPr>
            <w:tcW w:w="9129" w:type="dxa"/>
            <w:gridSpan w:val="7"/>
            <w:tcBorders>
              <w:top w:val="single" w:sz="4" w:space="0" w:color="800000"/>
              <w:left w:val="nil"/>
              <w:bottom w:val="single" w:sz="4" w:space="0" w:color="auto"/>
              <w:right w:val="nil"/>
            </w:tcBorders>
            <w:shd w:val="clear" w:color="auto" w:fill="800000"/>
            <w:vAlign w:val="center"/>
            <w:hideMark/>
          </w:tcPr>
          <w:p w14:paraId="30B6163B" w14:textId="77777777" w:rsidR="00905976" w:rsidRDefault="00905976" w:rsidP="004027C6">
            <w:pPr>
              <w:jc w:val="both"/>
              <w:rPr>
                <w:rFonts w:ascii="Montserrat SemiBold" w:hAnsi="Montserrat SemiBold"/>
                <w:b/>
                <w:color w:val="FFFFFF" w:themeColor="background1"/>
                <w:sz w:val="24"/>
                <w:highlight w:val="darkRed"/>
              </w:rPr>
            </w:pPr>
            <w:r>
              <w:rPr>
                <w:rFonts w:ascii="Montserrat SemiBold" w:hAnsi="Montserrat SemiBold"/>
                <w:b/>
                <w:color w:val="FFFFFF" w:themeColor="background1"/>
                <w:sz w:val="24"/>
              </w:rPr>
              <w:t>Alineación Programa Sectorial</w:t>
            </w:r>
          </w:p>
        </w:tc>
      </w:tr>
      <w:tr w:rsidR="00905976" w14:paraId="1E988272" w14:textId="77777777" w:rsidTr="004027C6">
        <w:trPr>
          <w:gridAfter w:val="1"/>
          <w:wAfter w:w="7" w:type="dxa"/>
          <w:trHeight w:val="820"/>
        </w:trPr>
        <w:tc>
          <w:tcPr>
            <w:tcW w:w="2122" w:type="dxa"/>
            <w:tcBorders>
              <w:top w:val="single" w:sz="4" w:space="0" w:color="800000"/>
              <w:left w:val="nil"/>
              <w:bottom w:val="single" w:sz="4" w:space="0" w:color="800000"/>
              <w:right w:val="nil"/>
            </w:tcBorders>
            <w:vAlign w:val="center"/>
            <w:hideMark/>
          </w:tcPr>
          <w:p w14:paraId="4093AC30"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Objetivo Sectorial</w:t>
            </w:r>
          </w:p>
        </w:tc>
        <w:tc>
          <w:tcPr>
            <w:tcW w:w="3360" w:type="dxa"/>
            <w:gridSpan w:val="2"/>
            <w:tcBorders>
              <w:top w:val="single" w:sz="4" w:space="0" w:color="800000"/>
              <w:left w:val="nil"/>
              <w:bottom w:val="single" w:sz="4" w:space="0" w:color="800000"/>
              <w:right w:val="single" w:sz="4" w:space="0" w:color="800000"/>
            </w:tcBorders>
            <w:vAlign w:val="center"/>
            <w:hideMark/>
          </w:tcPr>
          <w:p w14:paraId="7C41955C" w14:textId="786C1698" w:rsidR="00905976" w:rsidRDefault="00905976" w:rsidP="004027C6">
            <w:pPr>
              <w:jc w:val="both"/>
              <w:rPr>
                <w:rFonts w:ascii="Montserrat Light" w:hAnsi="Montserrat Light"/>
              </w:rPr>
            </w:pPr>
            <w:r>
              <w:rPr>
                <w:rFonts w:ascii="Montserrat Light" w:hAnsi="Montserrat Light"/>
                <w:b/>
                <w:bCs/>
              </w:rPr>
              <w:t>2.</w:t>
            </w:r>
            <w:r>
              <w:rPr>
                <w:rFonts w:ascii="Montserrat Light" w:hAnsi="Montserrat Light"/>
              </w:rPr>
              <w:t xml:space="preserve"> </w:t>
            </w:r>
            <w:r>
              <w:rPr>
                <w:rFonts w:ascii="Montserrat Light" w:hAnsi="Montserrat Light"/>
              </w:rPr>
              <w:tab/>
              <w:t xml:space="preserve">Contribuir en la disminución de la carencia y acceso a los servicios básicos en la vivienda </w:t>
            </w:r>
            <w:r w:rsidR="001B3D5C">
              <w:rPr>
                <w:rFonts w:ascii="Montserrat Light" w:hAnsi="Montserrat Light"/>
              </w:rPr>
              <w:t>de</w:t>
            </w:r>
            <w:r>
              <w:rPr>
                <w:rFonts w:ascii="Montserrat Light" w:hAnsi="Montserrat Light"/>
              </w:rPr>
              <w:t xml:space="preserve"> la población hidalguense.</w:t>
            </w:r>
          </w:p>
        </w:tc>
        <w:tc>
          <w:tcPr>
            <w:tcW w:w="790" w:type="dxa"/>
            <w:gridSpan w:val="2"/>
            <w:tcBorders>
              <w:top w:val="single" w:sz="4" w:space="0" w:color="800000"/>
              <w:left w:val="single" w:sz="4" w:space="0" w:color="800000"/>
              <w:bottom w:val="single" w:sz="4" w:space="0" w:color="800000"/>
              <w:right w:val="single" w:sz="4" w:space="0" w:color="800000"/>
            </w:tcBorders>
            <w:shd w:val="clear" w:color="auto" w:fill="800000"/>
            <w:vAlign w:val="center"/>
          </w:tcPr>
          <w:p w14:paraId="7B0BE826" w14:textId="77777777" w:rsidR="00905976" w:rsidRDefault="00905976" w:rsidP="004027C6">
            <w:pPr>
              <w:jc w:val="both"/>
              <w:rPr>
                <w:rFonts w:ascii="Montserrat" w:hAnsi="Montserrat"/>
                <w:b/>
                <w:color w:val="FFFFFF" w:themeColor="background1"/>
                <w:sz w:val="24"/>
                <w:szCs w:val="24"/>
              </w:rPr>
            </w:pPr>
          </w:p>
          <w:p w14:paraId="12D5F238" w14:textId="77777777" w:rsidR="00905976" w:rsidRDefault="00905976" w:rsidP="004027C6">
            <w:pPr>
              <w:jc w:val="both"/>
              <w:rPr>
                <w:rFonts w:ascii="Montserrat" w:hAnsi="Montserrat"/>
                <w:b/>
                <w:color w:val="FFFFFF" w:themeColor="background1"/>
                <w:sz w:val="24"/>
                <w:szCs w:val="24"/>
              </w:rPr>
            </w:pPr>
          </w:p>
          <w:p w14:paraId="34B9FDED" w14:textId="77777777" w:rsidR="00905976" w:rsidRDefault="00905976" w:rsidP="004027C6">
            <w:pPr>
              <w:jc w:val="both"/>
            </w:pPr>
            <w:r>
              <w:rPr>
                <w:rFonts w:ascii="Montserrat" w:hAnsi="Montserrat"/>
                <w:b/>
                <w:color w:val="FFFFFF" w:themeColor="background1"/>
                <w:sz w:val="24"/>
                <w:szCs w:val="24"/>
              </w:rPr>
              <w:t>ODS</w:t>
            </w:r>
          </w:p>
        </w:tc>
        <w:tc>
          <w:tcPr>
            <w:tcW w:w="2850" w:type="dxa"/>
            <w:tcBorders>
              <w:top w:val="single" w:sz="4" w:space="0" w:color="auto"/>
              <w:left w:val="single" w:sz="4" w:space="0" w:color="800000"/>
              <w:bottom w:val="single" w:sz="4" w:space="0" w:color="800000"/>
              <w:right w:val="single" w:sz="4" w:space="0" w:color="800000"/>
            </w:tcBorders>
            <w:vAlign w:val="center"/>
            <w:hideMark/>
          </w:tcPr>
          <w:p w14:paraId="5E4F2DAF" w14:textId="77777777" w:rsidR="00905976" w:rsidRDefault="00905976" w:rsidP="004027C6">
            <w:pPr>
              <w:jc w:val="both"/>
              <w:rPr>
                <w:rFonts w:ascii="Montserrat Light" w:hAnsi="Montserrat Light"/>
              </w:rPr>
            </w:pPr>
            <w:r>
              <w:rPr>
                <w:rFonts w:ascii="Montserrat" w:hAnsi="Montserrat"/>
              </w:rPr>
              <w:t>6. Agua Limpia y Saneamiento</w:t>
            </w:r>
          </w:p>
        </w:tc>
      </w:tr>
      <w:tr w:rsidR="00905976" w14:paraId="4F7EFFE6" w14:textId="77777777" w:rsidTr="004027C6">
        <w:trPr>
          <w:gridAfter w:val="1"/>
          <w:wAfter w:w="7" w:type="dxa"/>
          <w:trHeight w:val="820"/>
        </w:trPr>
        <w:tc>
          <w:tcPr>
            <w:tcW w:w="2122" w:type="dxa"/>
            <w:tcBorders>
              <w:top w:val="single" w:sz="4" w:space="0" w:color="800000"/>
              <w:left w:val="nil"/>
              <w:bottom w:val="single" w:sz="4" w:space="0" w:color="800000"/>
              <w:right w:val="nil"/>
            </w:tcBorders>
            <w:vAlign w:val="center"/>
            <w:hideMark/>
          </w:tcPr>
          <w:p w14:paraId="5BD10A28"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 xml:space="preserve"> Objetivo </w:t>
            </w:r>
          </w:p>
          <w:p w14:paraId="7D7F89F4"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PID</w:t>
            </w:r>
          </w:p>
        </w:tc>
        <w:tc>
          <w:tcPr>
            <w:tcW w:w="3360" w:type="dxa"/>
            <w:gridSpan w:val="2"/>
            <w:tcBorders>
              <w:top w:val="single" w:sz="4" w:space="0" w:color="800000"/>
              <w:left w:val="nil"/>
              <w:bottom w:val="single" w:sz="4" w:space="0" w:color="800000"/>
              <w:right w:val="single" w:sz="4" w:space="0" w:color="800000"/>
            </w:tcBorders>
            <w:vAlign w:val="center"/>
            <w:hideMark/>
          </w:tcPr>
          <w:p w14:paraId="20DC4549" w14:textId="77777777" w:rsidR="00905976" w:rsidRDefault="00905976" w:rsidP="004027C6">
            <w:pPr>
              <w:pStyle w:val="Prrafodelista"/>
              <w:numPr>
                <w:ilvl w:val="0"/>
                <w:numId w:val="34"/>
              </w:numPr>
              <w:ind w:left="33" w:firstLine="45"/>
              <w:jc w:val="both"/>
              <w:rPr>
                <w:rFonts w:ascii="Montserrat Light" w:hAnsi="Montserrat Light"/>
              </w:rPr>
            </w:pPr>
            <w:r>
              <w:rPr>
                <w:rFonts w:ascii="Montserrat Light" w:hAnsi="Montserrat Light"/>
              </w:rPr>
              <w:t>Garantizar el suministro eficiente de agua potable a las y los habitantes, en favor de su bienestar.</w:t>
            </w:r>
          </w:p>
        </w:tc>
        <w:tc>
          <w:tcPr>
            <w:tcW w:w="790" w:type="dxa"/>
            <w:gridSpan w:val="2"/>
            <w:tcBorders>
              <w:top w:val="single" w:sz="4" w:space="0" w:color="800000"/>
              <w:left w:val="single" w:sz="4" w:space="0" w:color="800000"/>
              <w:bottom w:val="single" w:sz="4" w:space="0" w:color="800000"/>
              <w:right w:val="single" w:sz="4" w:space="0" w:color="800000"/>
            </w:tcBorders>
            <w:shd w:val="clear" w:color="auto" w:fill="800000"/>
            <w:vAlign w:val="center"/>
          </w:tcPr>
          <w:p w14:paraId="3D5ACDDF" w14:textId="77777777" w:rsidR="00905976" w:rsidRDefault="00905976" w:rsidP="004027C6">
            <w:pPr>
              <w:jc w:val="both"/>
              <w:rPr>
                <w:rFonts w:ascii="Montserrat" w:hAnsi="Montserrat"/>
                <w:b/>
                <w:color w:val="FFFFFF" w:themeColor="background1"/>
                <w:sz w:val="24"/>
                <w:szCs w:val="24"/>
              </w:rPr>
            </w:pPr>
          </w:p>
        </w:tc>
        <w:tc>
          <w:tcPr>
            <w:tcW w:w="2850" w:type="dxa"/>
            <w:tcBorders>
              <w:top w:val="single" w:sz="4" w:space="0" w:color="800000"/>
              <w:left w:val="single" w:sz="4" w:space="0" w:color="800000"/>
              <w:bottom w:val="single" w:sz="4" w:space="0" w:color="800000"/>
              <w:right w:val="single" w:sz="4" w:space="0" w:color="800000"/>
            </w:tcBorders>
            <w:vAlign w:val="center"/>
            <w:hideMark/>
          </w:tcPr>
          <w:p w14:paraId="5F98C15F" w14:textId="77777777" w:rsidR="00905976" w:rsidRDefault="00905976" w:rsidP="004027C6">
            <w:pPr>
              <w:pStyle w:val="Sinespaciado"/>
              <w:jc w:val="both"/>
              <w:rPr>
                <w:rFonts w:ascii="Montserrat" w:hAnsi="Montserrat"/>
                <w:sz w:val="22"/>
                <w:szCs w:val="22"/>
              </w:rPr>
            </w:pPr>
            <w:r>
              <w:rPr>
                <w:rFonts w:ascii="Montserrat" w:hAnsi="Montserrat"/>
                <w:sz w:val="22"/>
                <w:szCs w:val="22"/>
              </w:rPr>
              <w:t>Meta 6.1</w:t>
            </w:r>
          </w:p>
          <w:p w14:paraId="023F3FCB" w14:textId="41389107" w:rsidR="00905976" w:rsidRDefault="00905976" w:rsidP="004027C6">
            <w:pPr>
              <w:pStyle w:val="Sinespaciado"/>
              <w:jc w:val="both"/>
              <w:rPr>
                <w:rFonts w:ascii="Montserrat" w:hAnsi="Montserrat"/>
                <w:sz w:val="22"/>
                <w:szCs w:val="22"/>
              </w:rPr>
            </w:pPr>
            <w:r>
              <w:rPr>
                <w:rFonts w:ascii="Montserrat" w:hAnsi="Montserrat"/>
                <w:sz w:val="22"/>
                <w:szCs w:val="22"/>
              </w:rPr>
              <w:t xml:space="preserve">Lograr el acceso </w:t>
            </w:r>
            <w:r w:rsidR="001B3D5C">
              <w:rPr>
                <w:rFonts w:ascii="Montserrat" w:hAnsi="Montserrat"/>
                <w:sz w:val="22"/>
                <w:szCs w:val="22"/>
              </w:rPr>
              <w:t>de</w:t>
            </w:r>
            <w:r>
              <w:rPr>
                <w:rFonts w:ascii="Montserrat" w:hAnsi="Montserrat"/>
                <w:sz w:val="22"/>
                <w:szCs w:val="22"/>
              </w:rPr>
              <w:t xml:space="preserve"> agua potable.</w:t>
            </w:r>
          </w:p>
        </w:tc>
      </w:tr>
      <w:tr w:rsidR="00905976" w14:paraId="3B9490BA" w14:textId="77777777" w:rsidTr="004027C6">
        <w:trPr>
          <w:gridAfter w:val="1"/>
          <w:wAfter w:w="7" w:type="dxa"/>
          <w:trHeight w:val="309"/>
        </w:trPr>
        <w:tc>
          <w:tcPr>
            <w:tcW w:w="2122" w:type="dxa"/>
            <w:tcBorders>
              <w:top w:val="single" w:sz="4" w:space="0" w:color="800000"/>
              <w:left w:val="nil"/>
              <w:bottom w:val="nil"/>
              <w:right w:val="nil"/>
            </w:tcBorders>
          </w:tcPr>
          <w:p w14:paraId="562BFA64" w14:textId="77777777" w:rsidR="00905976" w:rsidRDefault="00905976" w:rsidP="004027C6">
            <w:pPr>
              <w:jc w:val="both"/>
              <w:rPr>
                <w:rFonts w:ascii="Montserrat" w:hAnsi="Montserrat"/>
                <w:b/>
                <w:color w:val="800000"/>
                <w:sz w:val="24"/>
                <w:szCs w:val="24"/>
              </w:rPr>
            </w:pPr>
          </w:p>
        </w:tc>
        <w:tc>
          <w:tcPr>
            <w:tcW w:w="7000" w:type="dxa"/>
            <w:gridSpan w:val="5"/>
            <w:tcBorders>
              <w:top w:val="single" w:sz="4" w:space="0" w:color="800000"/>
              <w:left w:val="nil"/>
              <w:bottom w:val="nil"/>
              <w:right w:val="nil"/>
            </w:tcBorders>
          </w:tcPr>
          <w:p w14:paraId="7031A504" w14:textId="77777777" w:rsidR="00905976" w:rsidRDefault="00905976" w:rsidP="004027C6">
            <w:pPr>
              <w:jc w:val="both"/>
            </w:pPr>
          </w:p>
        </w:tc>
      </w:tr>
      <w:tr w:rsidR="00905976" w14:paraId="6772F3EC" w14:textId="77777777" w:rsidTr="004027C6">
        <w:trPr>
          <w:trHeight w:val="427"/>
        </w:trPr>
        <w:tc>
          <w:tcPr>
            <w:tcW w:w="9129" w:type="dxa"/>
            <w:gridSpan w:val="7"/>
            <w:tcBorders>
              <w:top w:val="nil"/>
              <w:left w:val="single" w:sz="4" w:space="0" w:color="auto"/>
              <w:bottom w:val="nil"/>
              <w:right w:val="single" w:sz="4" w:space="0" w:color="auto"/>
            </w:tcBorders>
            <w:shd w:val="clear" w:color="auto" w:fill="800000"/>
            <w:vAlign w:val="center"/>
            <w:hideMark/>
          </w:tcPr>
          <w:p w14:paraId="4D80F63A" w14:textId="77777777" w:rsidR="00905976" w:rsidRDefault="00905976" w:rsidP="004027C6">
            <w:pPr>
              <w:jc w:val="both"/>
              <w:rPr>
                <w:rFonts w:ascii="Montserrat SemiBold" w:hAnsi="Montserrat SemiBold"/>
                <w:b/>
              </w:rPr>
            </w:pPr>
            <w:r>
              <w:rPr>
                <w:rFonts w:ascii="Montserrat SemiBold" w:hAnsi="Montserrat SemiBold"/>
                <w:b/>
                <w:sz w:val="24"/>
              </w:rPr>
              <w:t>Datos Técnicos</w:t>
            </w:r>
          </w:p>
        </w:tc>
      </w:tr>
      <w:tr w:rsidR="00905976" w14:paraId="0FDF1BF6" w14:textId="77777777" w:rsidTr="004027C6">
        <w:trPr>
          <w:gridAfter w:val="1"/>
          <w:wAfter w:w="7" w:type="dxa"/>
          <w:trHeight w:val="820"/>
        </w:trPr>
        <w:tc>
          <w:tcPr>
            <w:tcW w:w="2122" w:type="dxa"/>
            <w:tcBorders>
              <w:top w:val="nil"/>
              <w:left w:val="single" w:sz="4" w:space="0" w:color="800000"/>
              <w:bottom w:val="single" w:sz="4" w:space="0" w:color="800000"/>
              <w:right w:val="single" w:sz="4" w:space="0" w:color="800000"/>
            </w:tcBorders>
            <w:vAlign w:val="center"/>
            <w:hideMark/>
          </w:tcPr>
          <w:p w14:paraId="4004914E" w14:textId="77777777" w:rsidR="00905976" w:rsidRDefault="00905976" w:rsidP="004027C6">
            <w:pPr>
              <w:jc w:val="both"/>
            </w:pPr>
            <w:r>
              <w:rPr>
                <w:rFonts w:ascii="Montserrat" w:hAnsi="Montserrat"/>
                <w:b/>
                <w:color w:val="800000"/>
                <w:sz w:val="20"/>
                <w:szCs w:val="24"/>
              </w:rPr>
              <w:t>Periodicidad</w:t>
            </w:r>
          </w:p>
        </w:tc>
        <w:tc>
          <w:tcPr>
            <w:tcW w:w="1701" w:type="dxa"/>
            <w:tcBorders>
              <w:top w:val="nil"/>
              <w:left w:val="single" w:sz="4" w:space="0" w:color="800000"/>
              <w:bottom w:val="single" w:sz="4" w:space="0" w:color="800000"/>
              <w:right w:val="single" w:sz="4" w:space="0" w:color="800000"/>
            </w:tcBorders>
            <w:vAlign w:val="center"/>
            <w:hideMark/>
          </w:tcPr>
          <w:p w14:paraId="0A473EBF" w14:textId="77777777" w:rsidR="00905976" w:rsidRDefault="00905976" w:rsidP="004027C6">
            <w:pPr>
              <w:jc w:val="both"/>
              <w:rPr>
                <w:rFonts w:ascii="Montserrat Light" w:hAnsi="Montserrat Light"/>
              </w:rPr>
            </w:pPr>
            <w:r>
              <w:rPr>
                <w:rFonts w:ascii="Montserrat" w:hAnsi="Montserrat"/>
              </w:rPr>
              <w:t>Anual</w:t>
            </w:r>
          </w:p>
        </w:tc>
        <w:tc>
          <w:tcPr>
            <w:tcW w:w="2126" w:type="dxa"/>
            <w:gridSpan w:val="2"/>
            <w:tcBorders>
              <w:top w:val="nil"/>
              <w:left w:val="single" w:sz="4" w:space="0" w:color="800000"/>
              <w:bottom w:val="single" w:sz="4" w:space="0" w:color="800000"/>
              <w:right w:val="single" w:sz="4" w:space="0" w:color="800000"/>
            </w:tcBorders>
            <w:vAlign w:val="center"/>
            <w:hideMark/>
          </w:tcPr>
          <w:p w14:paraId="6A3EDDF5"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Fuente</w:t>
            </w:r>
          </w:p>
        </w:tc>
        <w:tc>
          <w:tcPr>
            <w:tcW w:w="3173" w:type="dxa"/>
            <w:gridSpan w:val="2"/>
            <w:tcBorders>
              <w:top w:val="nil"/>
              <w:left w:val="single" w:sz="4" w:space="0" w:color="800000"/>
              <w:bottom w:val="single" w:sz="4" w:space="0" w:color="800000"/>
              <w:right w:val="single" w:sz="4" w:space="0" w:color="800000"/>
            </w:tcBorders>
            <w:vAlign w:val="center"/>
            <w:hideMark/>
          </w:tcPr>
          <w:p w14:paraId="08D5DF2B" w14:textId="77777777" w:rsidR="00905976" w:rsidRDefault="00905976" w:rsidP="004027C6">
            <w:pPr>
              <w:jc w:val="both"/>
            </w:pPr>
            <w:r>
              <w:rPr>
                <w:rFonts w:ascii="Montserrat" w:hAnsi="Montserrat"/>
              </w:rPr>
              <w:t>Subdirección Técnica de la Comisión de Agua y Alcantarillado del Sistema Valle del Mezquital (CAASVAM)</w:t>
            </w:r>
          </w:p>
        </w:tc>
      </w:tr>
      <w:tr w:rsidR="00905976" w14:paraId="6A59F9DE" w14:textId="77777777" w:rsidTr="004027C6">
        <w:trPr>
          <w:gridAfter w:val="1"/>
          <w:wAfter w:w="7" w:type="dxa"/>
          <w:trHeight w:val="980"/>
        </w:trPr>
        <w:tc>
          <w:tcPr>
            <w:tcW w:w="2122" w:type="dxa"/>
            <w:tcBorders>
              <w:top w:val="single" w:sz="4" w:space="0" w:color="800000"/>
              <w:left w:val="single" w:sz="4" w:space="0" w:color="800000"/>
              <w:bottom w:val="single" w:sz="4" w:space="0" w:color="800000"/>
              <w:right w:val="single" w:sz="4" w:space="0" w:color="800000"/>
            </w:tcBorders>
            <w:vAlign w:val="center"/>
            <w:hideMark/>
          </w:tcPr>
          <w:p w14:paraId="7D406DB4" w14:textId="77777777" w:rsidR="00905976" w:rsidRDefault="00905976" w:rsidP="004027C6">
            <w:pPr>
              <w:jc w:val="both"/>
            </w:pPr>
            <w:r>
              <w:rPr>
                <w:rFonts w:ascii="Montserrat" w:hAnsi="Montserrat"/>
                <w:b/>
                <w:color w:val="800000"/>
                <w:sz w:val="24"/>
                <w:szCs w:val="24"/>
              </w:rPr>
              <w:t>Fórmula</w:t>
            </w:r>
          </w:p>
        </w:tc>
        <w:tc>
          <w:tcPr>
            <w:tcW w:w="7000" w:type="dxa"/>
            <w:gridSpan w:val="5"/>
            <w:tcBorders>
              <w:top w:val="single" w:sz="4" w:space="0" w:color="800000"/>
              <w:left w:val="single" w:sz="4" w:space="0" w:color="800000"/>
              <w:bottom w:val="single" w:sz="4" w:space="0" w:color="800000"/>
              <w:right w:val="single" w:sz="4" w:space="0" w:color="800000"/>
            </w:tcBorders>
            <w:vAlign w:val="center"/>
            <w:hideMark/>
          </w:tcPr>
          <w:p w14:paraId="2BBD7B38" w14:textId="77777777" w:rsidR="00905976" w:rsidRDefault="00905976" w:rsidP="004027C6">
            <w:pPr>
              <w:jc w:val="both"/>
              <w:rPr>
                <w:rFonts w:ascii="Montserrat" w:hAnsi="Montserrat"/>
              </w:rPr>
            </w:pPr>
            <w:r>
              <w:rPr>
                <w:rFonts w:ascii="Montserrat" w:hAnsi="Montserrat"/>
              </w:rPr>
              <w:t xml:space="preserve">PESSAP = </w:t>
            </w:r>
            <w:proofErr w:type="gramStart"/>
            <w:r>
              <w:rPr>
                <w:rFonts w:ascii="Montserrat" w:hAnsi="Montserrat"/>
              </w:rPr>
              <w:t>( TMIHR</w:t>
            </w:r>
            <w:proofErr w:type="gramEnd"/>
            <w:r>
              <w:rPr>
                <w:rFonts w:ascii="Montserrat" w:hAnsi="Montserrat"/>
              </w:rPr>
              <w:t xml:space="preserve"> / TSMIH ) * 100</w:t>
            </w:r>
          </w:p>
          <w:p w14:paraId="1F2CCB51" w14:textId="77777777" w:rsidR="00905976" w:rsidRDefault="00905976" w:rsidP="004027C6">
            <w:pPr>
              <w:jc w:val="both"/>
              <w:rPr>
                <w:rFonts w:ascii="Montserrat" w:hAnsi="Montserrat"/>
              </w:rPr>
            </w:pPr>
            <w:r>
              <w:rPr>
                <w:rFonts w:ascii="Montserrat" w:hAnsi="Montserrat"/>
              </w:rPr>
              <w:t>PESSAP = Porcentaje de eficiencia en el mantenimiento de la infraestructura hidráulica.</w:t>
            </w:r>
          </w:p>
          <w:p w14:paraId="1480B034" w14:textId="77777777" w:rsidR="00905976" w:rsidRDefault="00905976" w:rsidP="004027C6">
            <w:pPr>
              <w:jc w:val="both"/>
              <w:rPr>
                <w:rFonts w:ascii="Montserrat" w:hAnsi="Montserrat"/>
              </w:rPr>
            </w:pPr>
            <w:r>
              <w:rPr>
                <w:rFonts w:ascii="Montserrat" w:hAnsi="Montserrat"/>
              </w:rPr>
              <w:t>TMIHR= Total de servicios de mantenimiento a la infraestructura hidráulica realizados antes de 24 horas.</w:t>
            </w:r>
          </w:p>
          <w:p w14:paraId="27F48333" w14:textId="77777777" w:rsidR="00905976" w:rsidRDefault="00905976" w:rsidP="004027C6">
            <w:pPr>
              <w:jc w:val="both"/>
            </w:pPr>
            <w:r>
              <w:rPr>
                <w:rFonts w:ascii="Montserrat" w:hAnsi="Montserrat"/>
              </w:rPr>
              <w:t>TSMIH= Total de servicios de mantenimiento a la infraestructura hidráulica reportados.</w:t>
            </w:r>
          </w:p>
        </w:tc>
      </w:tr>
      <w:tr w:rsidR="00905976" w14:paraId="13BCDA5E" w14:textId="77777777" w:rsidTr="004027C6">
        <w:trPr>
          <w:gridAfter w:val="1"/>
          <w:wAfter w:w="7" w:type="dxa"/>
          <w:trHeight w:val="419"/>
        </w:trPr>
        <w:tc>
          <w:tcPr>
            <w:tcW w:w="2122" w:type="dxa"/>
            <w:tcBorders>
              <w:top w:val="single" w:sz="4" w:space="0" w:color="800000"/>
              <w:left w:val="single" w:sz="4" w:space="0" w:color="800000"/>
              <w:bottom w:val="single" w:sz="4" w:space="0" w:color="800000"/>
              <w:right w:val="single" w:sz="4" w:space="0" w:color="800000"/>
            </w:tcBorders>
            <w:hideMark/>
          </w:tcPr>
          <w:p w14:paraId="18D39849" w14:textId="77777777" w:rsidR="00905976" w:rsidRDefault="00905976" w:rsidP="004027C6">
            <w:pPr>
              <w:jc w:val="both"/>
            </w:pPr>
            <w:r>
              <w:rPr>
                <w:rFonts w:ascii="Montserrat" w:hAnsi="Montserrat"/>
                <w:b/>
                <w:color w:val="800000"/>
                <w:sz w:val="24"/>
                <w:szCs w:val="24"/>
              </w:rPr>
              <w:t>Sentido</w:t>
            </w:r>
          </w:p>
        </w:tc>
        <w:tc>
          <w:tcPr>
            <w:tcW w:w="1701" w:type="dxa"/>
            <w:tcBorders>
              <w:top w:val="single" w:sz="4" w:space="0" w:color="800000"/>
              <w:left w:val="single" w:sz="4" w:space="0" w:color="800000"/>
              <w:bottom w:val="single" w:sz="4" w:space="0" w:color="800000"/>
              <w:right w:val="single" w:sz="4" w:space="0" w:color="800000"/>
            </w:tcBorders>
            <w:hideMark/>
          </w:tcPr>
          <w:p w14:paraId="0885EBCF"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Línea Base</w:t>
            </w:r>
          </w:p>
        </w:tc>
        <w:tc>
          <w:tcPr>
            <w:tcW w:w="2126" w:type="dxa"/>
            <w:gridSpan w:val="2"/>
            <w:tcBorders>
              <w:top w:val="single" w:sz="4" w:space="0" w:color="800000"/>
              <w:left w:val="single" w:sz="4" w:space="0" w:color="800000"/>
              <w:bottom w:val="single" w:sz="4" w:space="0" w:color="800000"/>
              <w:right w:val="single" w:sz="4" w:space="0" w:color="800000"/>
            </w:tcBorders>
            <w:hideMark/>
          </w:tcPr>
          <w:p w14:paraId="14B41C06"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Meta</w:t>
            </w:r>
          </w:p>
        </w:tc>
        <w:tc>
          <w:tcPr>
            <w:tcW w:w="3173" w:type="dxa"/>
            <w:gridSpan w:val="2"/>
            <w:tcBorders>
              <w:top w:val="single" w:sz="4" w:space="0" w:color="800000"/>
              <w:left w:val="single" w:sz="4" w:space="0" w:color="800000"/>
              <w:bottom w:val="single" w:sz="4" w:space="0" w:color="800000"/>
              <w:right w:val="single" w:sz="4" w:space="0" w:color="800000"/>
            </w:tcBorders>
            <w:hideMark/>
          </w:tcPr>
          <w:p w14:paraId="5CA3D204"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Meta 2040</w:t>
            </w:r>
          </w:p>
        </w:tc>
      </w:tr>
      <w:tr w:rsidR="00905976" w14:paraId="5404BBF2" w14:textId="77777777" w:rsidTr="004027C6">
        <w:trPr>
          <w:gridAfter w:val="1"/>
          <w:wAfter w:w="7" w:type="dxa"/>
          <w:trHeight w:val="716"/>
        </w:trPr>
        <w:tc>
          <w:tcPr>
            <w:tcW w:w="2122" w:type="dxa"/>
            <w:tcBorders>
              <w:top w:val="single" w:sz="4" w:space="0" w:color="800000"/>
              <w:left w:val="single" w:sz="4" w:space="0" w:color="800000"/>
              <w:bottom w:val="single" w:sz="4" w:space="0" w:color="800000"/>
              <w:right w:val="single" w:sz="4" w:space="0" w:color="800000"/>
            </w:tcBorders>
            <w:hideMark/>
          </w:tcPr>
          <w:p w14:paraId="4F1205BD" w14:textId="77777777" w:rsidR="00905976" w:rsidRDefault="00905976" w:rsidP="004027C6">
            <w:pPr>
              <w:jc w:val="both"/>
            </w:pPr>
            <w:r>
              <w:rPr>
                <w:rFonts w:ascii="Montserrat" w:hAnsi="Montserrat"/>
              </w:rPr>
              <w:t>Ascendente</w:t>
            </w:r>
          </w:p>
        </w:tc>
        <w:tc>
          <w:tcPr>
            <w:tcW w:w="1701" w:type="dxa"/>
            <w:tcBorders>
              <w:top w:val="single" w:sz="4" w:space="0" w:color="800000"/>
              <w:left w:val="single" w:sz="4" w:space="0" w:color="800000"/>
              <w:bottom w:val="single" w:sz="4" w:space="0" w:color="800000"/>
              <w:right w:val="single" w:sz="4" w:space="0" w:color="800000"/>
            </w:tcBorders>
            <w:hideMark/>
          </w:tcPr>
          <w:p w14:paraId="01730958" w14:textId="77777777" w:rsidR="00905976" w:rsidRDefault="00905976" w:rsidP="004027C6">
            <w:pPr>
              <w:jc w:val="center"/>
              <w:rPr>
                <w:rFonts w:ascii="Montserrat" w:hAnsi="Montserrat"/>
              </w:rPr>
            </w:pPr>
            <w:r>
              <w:rPr>
                <w:rFonts w:ascii="Montserrat" w:hAnsi="Montserrat"/>
              </w:rPr>
              <w:t>2022</w:t>
            </w:r>
          </w:p>
          <w:p w14:paraId="353A14BD" w14:textId="77777777" w:rsidR="00905976" w:rsidRDefault="00905976" w:rsidP="004027C6">
            <w:pPr>
              <w:jc w:val="center"/>
              <w:rPr>
                <w:rFonts w:ascii="Montserrat Light" w:hAnsi="Montserrat Light"/>
              </w:rPr>
            </w:pPr>
            <w:r>
              <w:rPr>
                <w:rFonts w:ascii="Montserrat" w:hAnsi="Montserrat"/>
              </w:rPr>
              <w:t>93% (140)</w:t>
            </w:r>
          </w:p>
        </w:tc>
        <w:tc>
          <w:tcPr>
            <w:tcW w:w="2126" w:type="dxa"/>
            <w:gridSpan w:val="2"/>
            <w:tcBorders>
              <w:top w:val="single" w:sz="4" w:space="0" w:color="800000"/>
              <w:left w:val="single" w:sz="4" w:space="0" w:color="800000"/>
              <w:bottom w:val="single" w:sz="4" w:space="0" w:color="800000"/>
              <w:right w:val="single" w:sz="4" w:space="0" w:color="800000"/>
            </w:tcBorders>
            <w:vAlign w:val="center"/>
            <w:hideMark/>
          </w:tcPr>
          <w:p w14:paraId="103A711A" w14:textId="77777777" w:rsidR="00905976" w:rsidRDefault="00905976" w:rsidP="004027C6">
            <w:pPr>
              <w:jc w:val="both"/>
              <w:rPr>
                <w:rFonts w:ascii="Montserrat ExtraBold" w:hAnsi="Montserrat ExtraBold"/>
                <w:b/>
                <w:color w:val="800000"/>
              </w:rPr>
            </w:pPr>
            <w:r>
              <w:rPr>
                <w:rFonts w:ascii="Montserrat ExtraBold" w:hAnsi="Montserrat ExtraBold"/>
                <w:b/>
                <w:color w:val="800000"/>
              </w:rPr>
              <w:t xml:space="preserve">2023 </w:t>
            </w:r>
            <w:r>
              <w:rPr>
                <w:rFonts w:ascii="Montserrat" w:hAnsi="Montserrat"/>
                <w:color w:val="000000" w:themeColor="text1"/>
              </w:rPr>
              <w:t>94% = 143</w:t>
            </w:r>
          </w:p>
          <w:p w14:paraId="2D11BAA4" w14:textId="77777777" w:rsidR="00905976" w:rsidRDefault="00905976" w:rsidP="004027C6">
            <w:pPr>
              <w:jc w:val="both"/>
              <w:rPr>
                <w:rFonts w:ascii="Montserrat ExtraBold" w:hAnsi="Montserrat ExtraBold"/>
                <w:b/>
                <w:color w:val="800000"/>
              </w:rPr>
            </w:pPr>
            <w:r>
              <w:rPr>
                <w:rFonts w:ascii="Montserrat ExtraBold" w:hAnsi="Montserrat ExtraBold"/>
                <w:b/>
                <w:color w:val="800000"/>
              </w:rPr>
              <w:t xml:space="preserve">2024 </w:t>
            </w:r>
            <w:r>
              <w:rPr>
                <w:rFonts w:ascii="Montserrat" w:hAnsi="Montserrat"/>
                <w:color w:val="000000" w:themeColor="text1"/>
              </w:rPr>
              <w:t>95% = 146</w:t>
            </w:r>
          </w:p>
          <w:p w14:paraId="1C31ECA6" w14:textId="77777777" w:rsidR="00905976" w:rsidRDefault="00905976" w:rsidP="004027C6">
            <w:pPr>
              <w:jc w:val="both"/>
              <w:rPr>
                <w:rFonts w:ascii="Montserrat ExtraBold" w:hAnsi="Montserrat ExtraBold"/>
                <w:b/>
                <w:color w:val="800000"/>
              </w:rPr>
            </w:pPr>
            <w:r>
              <w:rPr>
                <w:rFonts w:ascii="Montserrat ExtraBold" w:hAnsi="Montserrat ExtraBold"/>
                <w:b/>
                <w:color w:val="800000"/>
              </w:rPr>
              <w:t xml:space="preserve">2025 </w:t>
            </w:r>
            <w:r>
              <w:rPr>
                <w:rFonts w:ascii="Montserrat" w:hAnsi="Montserrat"/>
                <w:color w:val="000000" w:themeColor="text1"/>
              </w:rPr>
              <w:t>95% = 149</w:t>
            </w:r>
          </w:p>
          <w:p w14:paraId="42506DF0" w14:textId="77777777" w:rsidR="00905976" w:rsidRDefault="00905976" w:rsidP="004027C6">
            <w:pPr>
              <w:jc w:val="both"/>
              <w:rPr>
                <w:rFonts w:ascii="Montserrat ExtraBold" w:hAnsi="Montserrat ExtraBold"/>
                <w:b/>
                <w:color w:val="800000"/>
              </w:rPr>
            </w:pPr>
            <w:r>
              <w:rPr>
                <w:rFonts w:ascii="Montserrat ExtraBold" w:hAnsi="Montserrat ExtraBold"/>
                <w:b/>
                <w:color w:val="800000"/>
              </w:rPr>
              <w:t xml:space="preserve">2026 </w:t>
            </w:r>
            <w:r>
              <w:rPr>
                <w:rFonts w:ascii="Montserrat" w:hAnsi="Montserrat"/>
                <w:color w:val="000000" w:themeColor="text1"/>
              </w:rPr>
              <w:t>96% = 152</w:t>
            </w:r>
          </w:p>
          <w:p w14:paraId="22967947" w14:textId="77777777" w:rsidR="00905976" w:rsidRDefault="00905976" w:rsidP="004027C6">
            <w:pPr>
              <w:jc w:val="both"/>
              <w:rPr>
                <w:rFonts w:ascii="Montserrat ExtraBold" w:hAnsi="Montserrat ExtraBold"/>
                <w:b/>
                <w:color w:val="800000"/>
              </w:rPr>
            </w:pPr>
            <w:r>
              <w:rPr>
                <w:rFonts w:ascii="Montserrat ExtraBold" w:hAnsi="Montserrat ExtraBold"/>
                <w:b/>
                <w:color w:val="800000"/>
              </w:rPr>
              <w:t xml:space="preserve">2027 </w:t>
            </w:r>
            <w:r>
              <w:rPr>
                <w:rFonts w:ascii="Montserrat" w:hAnsi="Montserrat"/>
                <w:color w:val="000000" w:themeColor="text1"/>
              </w:rPr>
              <w:t>97% = 155</w:t>
            </w:r>
          </w:p>
          <w:p w14:paraId="01B755F0" w14:textId="77777777" w:rsidR="00905976" w:rsidRDefault="00905976" w:rsidP="004027C6">
            <w:pPr>
              <w:jc w:val="both"/>
              <w:rPr>
                <w:rFonts w:ascii="Montserrat Light" w:hAnsi="Montserrat Light"/>
              </w:rPr>
            </w:pPr>
            <w:r>
              <w:rPr>
                <w:rFonts w:ascii="Montserrat ExtraBold" w:hAnsi="Montserrat ExtraBold"/>
                <w:b/>
                <w:color w:val="800000"/>
              </w:rPr>
              <w:t xml:space="preserve">2028 </w:t>
            </w:r>
            <w:r>
              <w:rPr>
                <w:rFonts w:ascii="Montserrat" w:hAnsi="Montserrat"/>
                <w:color w:val="000000" w:themeColor="text1"/>
              </w:rPr>
              <w:t>98% = 158</w:t>
            </w:r>
          </w:p>
        </w:tc>
        <w:tc>
          <w:tcPr>
            <w:tcW w:w="3173" w:type="dxa"/>
            <w:gridSpan w:val="2"/>
            <w:tcBorders>
              <w:top w:val="single" w:sz="4" w:space="0" w:color="800000"/>
              <w:left w:val="single" w:sz="4" w:space="0" w:color="800000"/>
              <w:bottom w:val="single" w:sz="4" w:space="0" w:color="800000"/>
              <w:right w:val="single" w:sz="4" w:space="0" w:color="800000"/>
            </w:tcBorders>
            <w:vAlign w:val="center"/>
            <w:hideMark/>
          </w:tcPr>
          <w:p w14:paraId="7168940D" w14:textId="77777777" w:rsidR="00905976" w:rsidRDefault="00905976" w:rsidP="004027C6">
            <w:pPr>
              <w:jc w:val="center"/>
              <w:rPr>
                <w:rFonts w:ascii="Montserrat Light" w:hAnsi="Montserrat Light"/>
              </w:rPr>
            </w:pPr>
            <w:r>
              <w:rPr>
                <w:rFonts w:ascii="Montserrat" w:hAnsi="Montserrat"/>
                <w:color w:val="000000" w:themeColor="text1"/>
              </w:rPr>
              <w:t>99% (160)</w:t>
            </w:r>
          </w:p>
        </w:tc>
      </w:tr>
    </w:tbl>
    <w:p w14:paraId="54AB222E" w14:textId="77777777" w:rsidR="00905976" w:rsidRDefault="00905976" w:rsidP="00905976">
      <w:pPr>
        <w:jc w:val="both"/>
      </w:pPr>
    </w:p>
    <w:p w14:paraId="7DA4D27F" w14:textId="77777777" w:rsidR="00AA6251" w:rsidRDefault="00AA6251" w:rsidP="00905976">
      <w:pPr>
        <w:jc w:val="both"/>
        <w:rPr>
          <w:rFonts w:ascii="Montserrat SemiBold" w:hAnsi="Montserrat SemiBold"/>
          <w:b/>
          <w:color w:val="691C31"/>
          <w:sz w:val="24"/>
        </w:rPr>
      </w:pPr>
    </w:p>
    <w:p w14:paraId="389699D7" w14:textId="77777777" w:rsidR="00AA6251" w:rsidRDefault="00AA6251" w:rsidP="00905976">
      <w:pPr>
        <w:jc w:val="both"/>
        <w:rPr>
          <w:rFonts w:ascii="Montserrat SemiBold" w:hAnsi="Montserrat SemiBold"/>
          <w:b/>
          <w:color w:val="691C31"/>
          <w:sz w:val="24"/>
        </w:rPr>
      </w:pPr>
    </w:p>
    <w:p w14:paraId="444B34CC" w14:textId="372C466D" w:rsidR="00905976" w:rsidRDefault="00905976" w:rsidP="00905976">
      <w:pPr>
        <w:jc w:val="both"/>
        <w:rPr>
          <w:rFonts w:ascii="Montserrat SemiBold" w:hAnsi="Montserrat SemiBold"/>
          <w:b/>
          <w:color w:val="691C31"/>
          <w:sz w:val="24"/>
        </w:rPr>
      </w:pPr>
      <w:r>
        <w:rPr>
          <w:rFonts w:ascii="Montserrat SemiBold" w:hAnsi="Montserrat SemiBold"/>
          <w:b/>
          <w:color w:val="691C31"/>
          <w:sz w:val="24"/>
        </w:rPr>
        <w:t>NOTAS:</w:t>
      </w:r>
    </w:p>
    <w:p w14:paraId="14355A24" w14:textId="77777777" w:rsidR="00905976" w:rsidRDefault="00905976" w:rsidP="00905976">
      <w:pPr>
        <w:pStyle w:val="Prrafodelista"/>
        <w:numPr>
          <w:ilvl w:val="0"/>
          <w:numId w:val="35"/>
        </w:numPr>
        <w:spacing w:line="256" w:lineRule="auto"/>
        <w:ind w:left="426" w:hanging="426"/>
        <w:jc w:val="both"/>
        <w:rPr>
          <w:rFonts w:ascii="Montserrat" w:hAnsi="Montserrat"/>
        </w:rPr>
      </w:pPr>
      <w:r>
        <w:rPr>
          <w:rFonts w:ascii="Montserrat" w:hAnsi="Montserrat"/>
        </w:rPr>
        <w:t xml:space="preserve">Por mantenimiento se entiende la reparación de fugas, cambio de tubería en la red de agua potable en las localidades competencia del Organismo. </w:t>
      </w:r>
    </w:p>
    <w:p w14:paraId="5DCFDD5C" w14:textId="77777777" w:rsidR="00905976" w:rsidRDefault="00905976" w:rsidP="00905976">
      <w:pPr>
        <w:pStyle w:val="Prrafodelista"/>
        <w:numPr>
          <w:ilvl w:val="0"/>
          <w:numId w:val="35"/>
        </w:numPr>
        <w:spacing w:line="256" w:lineRule="auto"/>
        <w:ind w:left="426" w:hanging="426"/>
        <w:jc w:val="both"/>
        <w:rPr>
          <w:rFonts w:ascii="Montserrat" w:hAnsi="Montserrat"/>
        </w:rPr>
      </w:pPr>
      <w:r>
        <w:rPr>
          <w:rFonts w:ascii="Montserrat" w:hAnsi="Montserrat"/>
        </w:rPr>
        <w:t xml:space="preserve">La evidencia del indicador son los formatos de Orden de Trabajo para la atención a mantenimientos (fugas) atendidas y validadas por el </w:t>
      </w:r>
      <w:proofErr w:type="gramStart"/>
      <w:r>
        <w:rPr>
          <w:rFonts w:ascii="Montserrat" w:hAnsi="Montserrat"/>
        </w:rPr>
        <w:t>Subdirector</w:t>
      </w:r>
      <w:proofErr w:type="gramEnd"/>
      <w:r>
        <w:rPr>
          <w:rFonts w:ascii="Montserrat" w:hAnsi="Montserrat"/>
        </w:rPr>
        <w:t xml:space="preserve"> del área Técnica. </w:t>
      </w:r>
    </w:p>
    <w:p w14:paraId="0A6BFACD" w14:textId="77777777" w:rsidR="00905976" w:rsidRDefault="00905976" w:rsidP="00905976">
      <w:pPr>
        <w:pStyle w:val="Prrafodelista"/>
        <w:numPr>
          <w:ilvl w:val="0"/>
          <w:numId w:val="35"/>
        </w:numPr>
        <w:spacing w:line="256" w:lineRule="auto"/>
        <w:ind w:left="426" w:hanging="426"/>
        <w:jc w:val="both"/>
        <w:rPr>
          <w:rFonts w:ascii="Montserrat" w:hAnsi="Montserrat"/>
        </w:rPr>
      </w:pPr>
      <w:r>
        <w:rPr>
          <w:rFonts w:ascii="Montserrat" w:hAnsi="Montserrat"/>
        </w:rPr>
        <w:t>El presente indicador no es acumulativo.</w:t>
      </w:r>
    </w:p>
    <w:p w14:paraId="6B813EEC" w14:textId="77777777" w:rsidR="00905976" w:rsidRDefault="00905976" w:rsidP="00905976">
      <w:pPr>
        <w:pStyle w:val="Prrafodelista"/>
        <w:numPr>
          <w:ilvl w:val="0"/>
          <w:numId w:val="35"/>
        </w:numPr>
        <w:spacing w:line="256" w:lineRule="auto"/>
        <w:ind w:left="426" w:hanging="426"/>
        <w:jc w:val="both"/>
        <w:rPr>
          <w:rFonts w:ascii="Montserrat" w:hAnsi="Montserrat"/>
        </w:rPr>
      </w:pPr>
      <w:r>
        <w:rPr>
          <w:rFonts w:ascii="Montserrat" w:hAnsi="Montserrat"/>
        </w:rPr>
        <w:t>Periodo a medir enero-diciembre.</w:t>
      </w:r>
    </w:p>
    <w:p w14:paraId="3619FDDE" w14:textId="7D611957" w:rsidR="008A7946" w:rsidRPr="008A7946" w:rsidRDefault="00905976" w:rsidP="008A7946">
      <w:pPr>
        <w:pStyle w:val="Prrafodelista"/>
        <w:numPr>
          <w:ilvl w:val="0"/>
          <w:numId w:val="35"/>
        </w:numPr>
        <w:spacing w:line="256" w:lineRule="auto"/>
        <w:ind w:left="426" w:hanging="426"/>
        <w:jc w:val="both"/>
        <w:rPr>
          <w:rFonts w:ascii="Montserrat" w:hAnsi="Montserrat"/>
        </w:rPr>
      </w:pPr>
      <w:r>
        <w:rPr>
          <w:rFonts w:ascii="Montserrat" w:hAnsi="Montserrat"/>
        </w:rPr>
        <w:t xml:space="preserve">El denominador del presente indicador puede variar ya que depende del total de reportes recibidos. </w:t>
      </w:r>
    </w:p>
    <w:tbl>
      <w:tblPr>
        <w:tblStyle w:val="Tablaconcuadrcula"/>
        <w:tblpPr w:leftFromText="141" w:rightFromText="141" w:horzAnchor="margin" w:tblpXSpec="center" w:tblpY="783"/>
        <w:tblW w:w="9075" w:type="dxa"/>
        <w:tblLayout w:type="fixed"/>
        <w:tblLook w:val="04A0" w:firstRow="1" w:lastRow="0" w:firstColumn="1" w:lastColumn="0" w:noHBand="0" w:noVBand="1"/>
      </w:tblPr>
      <w:tblGrid>
        <w:gridCol w:w="2073"/>
        <w:gridCol w:w="2035"/>
        <w:gridCol w:w="1326"/>
        <w:gridCol w:w="790"/>
        <w:gridCol w:w="388"/>
        <w:gridCol w:w="2463"/>
      </w:tblGrid>
      <w:tr w:rsidR="00905976" w14:paraId="06453BDB" w14:textId="77777777" w:rsidTr="004027C6">
        <w:trPr>
          <w:trHeight w:val="388"/>
        </w:trPr>
        <w:tc>
          <w:tcPr>
            <w:tcW w:w="9072" w:type="dxa"/>
            <w:gridSpan w:val="6"/>
            <w:tcBorders>
              <w:top w:val="single" w:sz="4" w:space="0" w:color="auto"/>
              <w:left w:val="single" w:sz="4" w:space="0" w:color="auto"/>
              <w:bottom w:val="single" w:sz="4" w:space="0" w:color="800000"/>
              <w:right w:val="single" w:sz="4" w:space="0" w:color="auto"/>
            </w:tcBorders>
            <w:shd w:val="clear" w:color="auto" w:fill="800000"/>
            <w:vAlign w:val="center"/>
            <w:hideMark/>
          </w:tcPr>
          <w:p w14:paraId="39EAF852" w14:textId="77777777" w:rsidR="00905976" w:rsidRDefault="00905976" w:rsidP="004027C6">
            <w:pPr>
              <w:jc w:val="both"/>
              <w:rPr>
                <w:rFonts w:ascii="Montserrat SemiBold" w:hAnsi="Montserrat SemiBold"/>
                <w:b/>
                <w:sz w:val="24"/>
              </w:rPr>
            </w:pPr>
            <w:r>
              <w:rPr>
                <w:rFonts w:ascii="Montserrat SemiBold" w:hAnsi="Montserrat SemiBold"/>
                <w:b/>
                <w:sz w:val="24"/>
              </w:rPr>
              <w:lastRenderedPageBreak/>
              <w:t>Datos Generales</w:t>
            </w:r>
          </w:p>
        </w:tc>
      </w:tr>
      <w:tr w:rsidR="00905976" w14:paraId="47B51E5A" w14:textId="77777777" w:rsidTr="004027C6">
        <w:trPr>
          <w:trHeight w:val="859"/>
        </w:trPr>
        <w:tc>
          <w:tcPr>
            <w:tcW w:w="2072" w:type="dxa"/>
            <w:tcBorders>
              <w:top w:val="single" w:sz="4" w:space="0" w:color="800000"/>
              <w:left w:val="nil"/>
              <w:bottom w:val="single" w:sz="4" w:space="0" w:color="800000"/>
              <w:right w:val="nil"/>
            </w:tcBorders>
            <w:vAlign w:val="center"/>
            <w:hideMark/>
          </w:tcPr>
          <w:p w14:paraId="291600C6" w14:textId="77777777" w:rsidR="00905976" w:rsidRDefault="00905976" w:rsidP="004027C6">
            <w:pPr>
              <w:jc w:val="both"/>
              <w:rPr>
                <w:color w:val="800000"/>
              </w:rPr>
            </w:pPr>
            <w:r>
              <w:rPr>
                <w:rFonts w:ascii="Montserrat" w:hAnsi="Montserrat"/>
                <w:b/>
                <w:color w:val="800000"/>
                <w:sz w:val="24"/>
                <w:szCs w:val="24"/>
              </w:rPr>
              <w:t xml:space="preserve">Nombre </w:t>
            </w:r>
          </w:p>
        </w:tc>
        <w:tc>
          <w:tcPr>
            <w:tcW w:w="7000" w:type="dxa"/>
            <w:gridSpan w:val="5"/>
            <w:tcBorders>
              <w:top w:val="single" w:sz="4" w:space="0" w:color="800000"/>
              <w:left w:val="nil"/>
              <w:bottom w:val="single" w:sz="4" w:space="0" w:color="800000"/>
              <w:right w:val="nil"/>
            </w:tcBorders>
            <w:vAlign w:val="center"/>
            <w:hideMark/>
          </w:tcPr>
          <w:p w14:paraId="4C2878F5" w14:textId="77777777" w:rsidR="00905976" w:rsidRDefault="00905976" w:rsidP="004027C6">
            <w:pPr>
              <w:jc w:val="both"/>
              <w:rPr>
                <w:rFonts w:ascii="Montserrat Light" w:hAnsi="Montserrat Light"/>
              </w:rPr>
            </w:pPr>
            <w:r>
              <w:rPr>
                <w:rFonts w:ascii="Montserrat" w:hAnsi="Montserrat"/>
              </w:rPr>
              <w:t>Porcentaje de beneficiarios por el servicio directo de agua potable otorgado por el Organismo.</w:t>
            </w:r>
          </w:p>
        </w:tc>
      </w:tr>
      <w:tr w:rsidR="00905976" w14:paraId="40EBEB6F" w14:textId="77777777" w:rsidTr="004027C6">
        <w:trPr>
          <w:trHeight w:val="820"/>
        </w:trPr>
        <w:tc>
          <w:tcPr>
            <w:tcW w:w="2072" w:type="dxa"/>
            <w:tcBorders>
              <w:top w:val="single" w:sz="4" w:space="0" w:color="800000"/>
              <w:left w:val="nil"/>
              <w:bottom w:val="nil"/>
              <w:right w:val="nil"/>
            </w:tcBorders>
            <w:vAlign w:val="center"/>
            <w:hideMark/>
          </w:tcPr>
          <w:p w14:paraId="0A5A4A40" w14:textId="77777777" w:rsidR="00905976" w:rsidRDefault="00905976" w:rsidP="004027C6">
            <w:pPr>
              <w:jc w:val="both"/>
              <w:rPr>
                <w:color w:val="800000"/>
              </w:rPr>
            </w:pPr>
            <w:r>
              <w:rPr>
                <w:rFonts w:ascii="Montserrat" w:hAnsi="Montserrat"/>
                <w:b/>
                <w:color w:val="800000"/>
                <w:sz w:val="20"/>
                <w:szCs w:val="24"/>
              </w:rPr>
              <w:t>Descripción</w:t>
            </w:r>
          </w:p>
        </w:tc>
        <w:tc>
          <w:tcPr>
            <w:tcW w:w="7000" w:type="dxa"/>
            <w:gridSpan w:val="5"/>
            <w:tcBorders>
              <w:top w:val="single" w:sz="4" w:space="0" w:color="800000"/>
              <w:left w:val="nil"/>
              <w:bottom w:val="nil"/>
              <w:right w:val="nil"/>
            </w:tcBorders>
            <w:vAlign w:val="center"/>
            <w:hideMark/>
          </w:tcPr>
          <w:p w14:paraId="44DF2DC6" w14:textId="38BD07C8" w:rsidR="00905976" w:rsidRDefault="00905976" w:rsidP="004027C6">
            <w:pPr>
              <w:jc w:val="both"/>
              <w:rPr>
                <w:rFonts w:ascii="Montserrat Light" w:hAnsi="Montserrat Light"/>
              </w:rPr>
            </w:pPr>
            <w:r>
              <w:rPr>
                <w:rFonts w:ascii="Montserrat" w:hAnsi="Montserrat"/>
              </w:rPr>
              <w:t xml:space="preserve">Mide el porcentaje de beneficiarios por el servicio directo de agua potable en 19 localidades de Francisco I. Madero y la localidad de </w:t>
            </w:r>
            <w:proofErr w:type="spellStart"/>
            <w:r>
              <w:rPr>
                <w:rFonts w:ascii="Montserrat" w:hAnsi="Montserrat"/>
              </w:rPr>
              <w:t>Juandho</w:t>
            </w:r>
            <w:proofErr w:type="spellEnd"/>
            <w:r>
              <w:rPr>
                <w:rFonts w:ascii="Montserrat" w:hAnsi="Montserrat"/>
              </w:rPr>
              <w:t xml:space="preserve"> en</w:t>
            </w:r>
            <w:r w:rsidR="001B3D5C">
              <w:rPr>
                <w:rFonts w:ascii="Montserrat" w:hAnsi="Montserrat"/>
              </w:rPr>
              <w:t xml:space="preserve"> el Municipio de</w:t>
            </w:r>
            <w:r>
              <w:rPr>
                <w:rFonts w:ascii="Montserrat" w:hAnsi="Montserrat"/>
              </w:rPr>
              <w:t xml:space="preserve"> Tetepango.</w:t>
            </w:r>
          </w:p>
        </w:tc>
      </w:tr>
      <w:tr w:rsidR="00905976" w14:paraId="4CF4CE12" w14:textId="77777777" w:rsidTr="004027C6">
        <w:trPr>
          <w:trHeight w:val="423"/>
        </w:trPr>
        <w:tc>
          <w:tcPr>
            <w:tcW w:w="9072" w:type="dxa"/>
            <w:gridSpan w:val="6"/>
            <w:tcBorders>
              <w:top w:val="nil"/>
              <w:left w:val="single" w:sz="4" w:space="0" w:color="auto"/>
              <w:bottom w:val="single" w:sz="4" w:space="0" w:color="800000"/>
              <w:right w:val="single" w:sz="4" w:space="0" w:color="auto"/>
            </w:tcBorders>
            <w:shd w:val="clear" w:color="auto" w:fill="800000"/>
            <w:vAlign w:val="center"/>
            <w:hideMark/>
          </w:tcPr>
          <w:p w14:paraId="35B3C762" w14:textId="77777777" w:rsidR="00905976" w:rsidRDefault="00905976" w:rsidP="004027C6">
            <w:pPr>
              <w:jc w:val="both"/>
            </w:pPr>
            <w:r>
              <w:rPr>
                <w:rFonts w:ascii="Montserrat SemiBold" w:hAnsi="Montserrat SemiBold"/>
                <w:b/>
                <w:sz w:val="24"/>
              </w:rPr>
              <w:t>Alineación PED 2022-2028</w:t>
            </w:r>
          </w:p>
        </w:tc>
      </w:tr>
      <w:tr w:rsidR="00905976" w14:paraId="69BA0892" w14:textId="77777777" w:rsidTr="004027C6">
        <w:trPr>
          <w:trHeight w:val="445"/>
        </w:trPr>
        <w:tc>
          <w:tcPr>
            <w:tcW w:w="2072" w:type="dxa"/>
            <w:tcBorders>
              <w:top w:val="single" w:sz="4" w:space="0" w:color="800000"/>
              <w:left w:val="nil"/>
              <w:bottom w:val="single" w:sz="4" w:space="0" w:color="800000"/>
              <w:right w:val="nil"/>
            </w:tcBorders>
            <w:vAlign w:val="center"/>
            <w:hideMark/>
          </w:tcPr>
          <w:p w14:paraId="66926FB7"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 xml:space="preserve">Acuerdo </w:t>
            </w:r>
          </w:p>
        </w:tc>
        <w:tc>
          <w:tcPr>
            <w:tcW w:w="7000" w:type="dxa"/>
            <w:gridSpan w:val="5"/>
            <w:tcBorders>
              <w:top w:val="single" w:sz="4" w:space="0" w:color="800000"/>
              <w:left w:val="nil"/>
              <w:bottom w:val="single" w:sz="4" w:space="0" w:color="800000"/>
              <w:right w:val="nil"/>
            </w:tcBorders>
            <w:vAlign w:val="center"/>
            <w:hideMark/>
          </w:tcPr>
          <w:p w14:paraId="1AD49DE5" w14:textId="77777777" w:rsidR="00905976" w:rsidRDefault="00905976" w:rsidP="004027C6">
            <w:pPr>
              <w:jc w:val="both"/>
              <w:rPr>
                <w:rFonts w:ascii="Montserrat Light" w:hAnsi="Montserrat Light"/>
              </w:rPr>
            </w:pPr>
            <w:r>
              <w:rPr>
                <w:rFonts w:ascii="Montserrat" w:hAnsi="Montserrat"/>
                <w:color w:val="000000" w:themeColor="text1"/>
              </w:rPr>
              <w:t>4. Acuerdo para el Desarrollo Sostenible e Infraestructura Transformadora.</w:t>
            </w:r>
          </w:p>
        </w:tc>
      </w:tr>
      <w:tr w:rsidR="00905976" w14:paraId="2928CA27" w14:textId="77777777" w:rsidTr="004027C6">
        <w:trPr>
          <w:trHeight w:val="445"/>
        </w:trPr>
        <w:tc>
          <w:tcPr>
            <w:tcW w:w="2072" w:type="dxa"/>
            <w:tcBorders>
              <w:top w:val="single" w:sz="4" w:space="0" w:color="800000"/>
              <w:left w:val="nil"/>
              <w:bottom w:val="single" w:sz="4" w:space="0" w:color="800000"/>
              <w:right w:val="nil"/>
            </w:tcBorders>
            <w:vAlign w:val="center"/>
            <w:hideMark/>
          </w:tcPr>
          <w:p w14:paraId="20E7B397" w14:textId="77777777" w:rsidR="00905976" w:rsidRDefault="00905976" w:rsidP="004027C6">
            <w:pPr>
              <w:ind w:right="-1382"/>
              <w:jc w:val="both"/>
              <w:rPr>
                <w:rFonts w:ascii="Montserrat" w:hAnsi="Montserrat"/>
                <w:b/>
                <w:color w:val="800000"/>
                <w:sz w:val="24"/>
                <w:szCs w:val="24"/>
              </w:rPr>
            </w:pPr>
            <w:r>
              <w:rPr>
                <w:rFonts w:ascii="Montserrat" w:hAnsi="Montserrat"/>
                <w:b/>
                <w:color w:val="800000"/>
                <w:sz w:val="24"/>
                <w:szCs w:val="24"/>
              </w:rPr>
              <w:t>Línea de acción</w:t>
            </w:r>
          </w:p>
        </w:tc>
        <w:tc>
          <w:tcPr>
            <w:tcW w:w="7000" w:type="dxa"/>
            <w:gridSpan w:val="5"/>
            <w:tcBorders>
              <w:top w:val="single" w:sz="4" w:space="0" w:color="800000"/>
              <w:left w:val="nil"/>
              <w:bottom w:val="single" w:sz="4" w:space="0" w:color="800000"/>
              <w:right w:val="nil"/>
            </w:tcBorders>
            <w:vAlign w:val="center"/>
            <w:hideMark/>
          </w:tcPr>
          <w:p w14:paraId="73E16691" w14:textId="77777777" w:rsidR="00905976" w:rsidRDefault="00905976" w:rsidP="004027C6">
            <w:pPr>
              <w:jc w:val="both"/>
              <w:rPr>
                <w:rFonts w:ascii="Montserrat Light" w:hAnsi="Montserrat Light"/>
              </w:rPr>
            </w:pPr>
            <w:r>
              <w:rPr>
                <w:rFonts w:ascii="Montserrat Light" w:hAnsi="Montserrat Light"/>
              </w:rPr>
              <w:t>4.1.2.3. Incrementar la cobertura y ampliar el acceso al agua potable en la vivienda, con la participación de todas y todos.</w:t>
            </w:r>
          </w:p>
        </w:tc>
      </w:tr>
      <w:tr w:rsidR="00905976" w14:paraId="5AB46AAD" w14:textId="77777777" w:rsidTr="004027C6">
        <w:trPr>
          <w:trHeight w:val="445"/>
        </w:trPr>
        <w:tc>
          <w:tcPr>
            <w:tcW w:w="9072" w:type="dxa"/>
            <w:gridSpan w:val="6"/>
            <w:tcBorders>
              <w:top w:val="single" w:sz="4" w:space="0" w:color="800000"/>
              <w:left w:val="nil"/>
              <w:bottom w:val="single" w:sz="4" w:space="0" w:color="auto"/>
              <w:right w:val="nil"/>
            </w:tcBorders>
            <w:shd w:val="clear" w:color="auto" w:fill="800000"/>
            <w:vAlign w:val="center"/>
            <w:hideMark/>
          </w:tcPr>
          <w:p w14:paraId="1CE00F37" w14:textId="77777777" w:rsidR="00905976" w:rsidRDefault="00905976" w:rsidP="004027C6">
            <w:pPr>
              <w:jc w:val="both"/>
              <w:rPr>
                <w:rFonts w:ascii="Montserrat SemiBold" w:hAnsi="Montserrat SemiBold"/>
                <w:b/>
                <w:color w:val="FFFFFF" w:themeColor="background1"/>
                <w:sz w:val="24"/>
                <w:highlight w:val="darkRed"/>
              </w:rPr>
            </w:pPr>
            <w:r>
              <w:rPr>
                <w:rFonts w:ascii="Montserrat SemiBold" w:hAnsi="Montserrat SemiBold"/>
                <w:b/>
                <w:color w:val="FFFFFF" w:themeColor="background1"/>
                <w:sz w:val="24"/>
              </w:rPr>
              <w:t>Alineación Programa Sectorial</w:t>
            </w:r>
          </w:p>
        </w:tc>
      </w:tr>
      <w:tr w:rsidR="00905976" w14:paraId="6D93347D" w14:textId="77777777" w:rsidTr="004027C6">
        <w:trPr>
          <w:trHeight w:val="820"/>
        </w:trPr>
        <w:tc>
          <w:tcPr>
            <w:tcW w:w="2072" w:type="dxa"/>
            <w:tcBorders>
              <w:top w:val="single" w:sz="4" w:space="0" w:color="800000"/>
              <w:left w:val="nil"/>
              <w:bottom w:val="single" w:sz="4" w:space="0" w:color="800000"/>
              <w:right w:val="nil"/>
            </w:tcBorders>
            <w:vAlign w:val="center"/>
            <w:hideMark/>
          </w:tcPr>
          <w:p w14:paraId="566D4371"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Objetivo Sectorial</w:t>
            </w:r>
          </w:p>
        </w:tc>
        <w:tc>
          <w:tcPr>
            <w:tcW w:w="3360" w:type="dxa"/>
            <w:gridSpan w:val="2"/>
            <w:tcBorders>
              <w:top w:val="single" w:sz="4" w:space="0" w:color="800000"/>
              <w:left w:val="nil"/>
              <w:bottom w:val="single" w:sz="4" w:space="0" w:color="800000"/>
              <w:right w:val="single" w:sz="4" w:space="0" w:color="800000"/>
            </w:tcBorders>
            <w:vAlign w:val="center"/>
            <w:hideMark/>
          </w:tcPr>
          <w:p w14:paraId="38C122AA" w14:textId="564F73AB" w:rsidR="00905976" w:rsidRDefault="00905976" w:rsidP="004027C6">
            <w:pPr>
              <w:jc w:val="both"/>
              <w:rPr>
                <w:rFonts w:ascii="Montserrat Light" w:hAnsi="Montserrat Light"/>
              </w:rPr>
            </w:pPr>
            <w:r>
              <w:rPr>
                <w:rFonts w:ascii="Montserrat Light" w:hAnsi="Montserrat Light"/>
                <w:b/>
                <w:bCs/>
              </w:rPr>
              <w:t>2.</w:t>
            </w:r>
            <w:r>
              <w:rPr>
                <w:rFonts w:ascii="Montserrat Light" w:hAnsi="Montserrat Light"/>
              </w:rPr>
              <w:t xml:space="preserve"> </w:t>
            </w:r>
            <w:r>
              <w:rPr>
                <w:rFonts w:ascii="Montserrat Light" w:hAnsi="Montserrat Light"/>
              </w:rPr>
              <w:tab/>
              <w:t xml:space="preserve">Contribuir en la disminución de la carencia y acceso a los servicios básicos en la vivienda </w:t>
            </w:r>
            <w:r w:rsidR="001B3D5C">
              <w:rPr>
                <w:rFonts w:ascii="Montserrat Light" w:hAnsi="Montserrat Light"/>
              </w:rPr>
              <w:t>de</w:t>
            </w:r>
            <w:r>
              <w:rPr>
                <w:rFonts w:ascii="Montserrat Light" w:hAnsi="Montserrat Light"/>
              </w:rPr>
              <w:t xml:space="preserve"> la población hidalguense.</w:t>
            </w:r>
          </w:p>
        </w:tc>
        <w:tc>
          <w:tcPr>
            <w:tcW w:w="790" w:type="dxa"/>
            <w:tcBorders>
              <w:top w:val="single" w:sz="4" w:space="0" w:color="800000"/>
              <w:left w:val="single" w:sz="4" w:space="0" w:color="800000"/>
              <w:bottom w:val="single" w:sz="4" w:space="0" w:color="800000"/>
              <w:right w:val="single" w:sz="4" w:space="0" w:color="800000"/>
            </w:tcBorders>
            <w:shd w:val="clear" w:color="auto" w:fill="800000"/>
            <w:vAlign w:val="center"/>
          </w:tcPr>
          <w:p w14:paraId="645B9AB7" w14:textId="77777777" w:rsidR="00905976" w:rsidRDefault="00905976" w:rsidP="004027C6">
            <w:pPr>
              <w:jc w:val="both"/>
              <w:rPr>
                <w:rFonts w:ascii="Montserrat" w:hAnsi="Montserrat"/>
                <w:b/>
                <w:color w:val="FFFFFF" w:themeColor="background1"/>
                <w:sz w:val="24"/>
                <w:szCs w:val="24"/>
              </w:rPr>
            </w:pPr>
          </w:p>
          <w:p w14:paraId="294B38D8" w14:textId="77777777" w:rsidR="00905976" w:rsidRDefault="00905976" w:rsidP="004027C6">
            <w:pPr>
              <w:jc w:val="both"/>
            </w:pPr>
            <w:r>
              <w:rPr>
                <w:rFonts w:ascii="Montserrat" w:hAnsi="Montserrat"/>
                <w:b/>
                <w:color w:val="FFFFFF" w:themeColor="background1"/>
                <w:sz w:val="24"/>
                <w:szCs w:val="24"/>
              </w:rPr>
              <w:t>ODS</w:t>
            </w:r>
          </w:p>
        </w:tc>
        <w:tc>
          <w:tcPr>
            <w:tcW w:w="2850" w:type="dxa"/>
            <w:gridSpan w:val="2"/>
            <w:tcBorders>
              <w:top w:val="single" w:sz="4" w:space="0" w:color="auto"/>
              <w:left w:val="single" w:sz="4" w:space="0" w:color="800000"/>
              <w:bottom w:val="single" w:sz="4" w:space="0" w:color="800000"/>
              <w:right w:val="single" w:sz="4" w:space="0" w:color="800000"/>
            </w:tcBorders>
            <w:vAlign w:val="center"/>
            <w:hideMark/>
          </w:tcPr>
          <w:p w14:paraId="45D0928E" w14:textId="77777777" w:rsidR="00905976" w:rsidRDefault="00905976" w:rsidP="004027C6">
            <w:pPr>
              <w:jc w:val="both"/>
              <w:rPr>
                <w:rFonts w:ascii="Montserrat Light" w:hAnsi="Montserrat Light"/>
              </w:rPr>
            </w:pPr>
            <w:r>
              <w:rPr>
                <w:rFonts w:ascii="Montserrat" w:hAnsi="Montserrat"/>
              </w:rPr>
              <w:t>6. Agua Limpia y Saneamiento.</w:t>
            </w:r>
          </w:p>
        </w:tc>
      </w:tr>
      <w:tr w:rsidR="00905976" w14:paraId="0325935A" w14:textId="77777777" w:rsidTr="004027C6">
        <w:trPr>
          <w:trHeight w:val="820"/>
        </w:trPr>
        <w:tc>
          <w:tcPr>
            <w:tcW w:w="2072" w:type="dxa"/>
            <w:tcBorders>
              <w:top w:val="single" w:sz="4" w:space="0" w:color="800000"/>
              <w:left w:val="nil"/>
              <w:bottom w:val="single" w:sz="4" w:space="0" w:color="800000"/>
              <w:right w:val="nil"/>
            </w:tcBorders>
            <w:vAlign w:val="center"/>
            <w:hideMark/>
          </w:tcPr>
          <w:p w14:paraId="4351969F"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 xml:space="preserve">Objetivo </w:t>
            </w:r>
          </w:p>
          <w:p w14:paraId="2C0C2B4D"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PID</w:t>
            </w:r>
          </w:p>
        </w:tc>
        <w:tc>
          <w:tcPr>
            <w:tcW w:w="3360" w:type="dxa"/>
            <w:gridSpan w:val="2"/>
            <w:tcBorders>
              <w:top w:val="single" w:sz="4" w:space="0" w:color="800000"/>
              <w:left w:val="nil"/>
              <w:bottom w:val="single" w:sz="4" w:space="0" w:color="800000"/>
              <w:right w:val="single" w:sz="4" w:space="0" w:color="800000"/>
            </w:tcBorders>
            <w:vAlign w:val="center"/>
          </w:tcPr>
          <w:p w14:paraId="69E60522" w14:textId="77777777" w:rsidR="00905976" w:rsidRDefault="00905976" w:rsidP="004027C6">
            <w:pPr>
              <w:pStyle w:val="Prrafodelista"/>
              <w:ind w:left="1065"/>
              <w:jc w:val="both"/>
              <w:rPr>
                <w:rFonts w:ascii="Montserrat" w:hAnsi="Montserrat"/>
                <w:color w:val="000000" w:themeColor="text1"/>
                <w:highlight w:val="yellow"/>
              </w:rPr>
            </w:pPr>
          </w:p>
          <w:p w14:paraId="385FD33A" w14:textId="77777777" w:rsidR="00905976" w:rsidRDefault="00905976" w:rsidP="004027C6">
            <w:pPr>
              <w:pStyle w:val="Prrafodelista"/>
              <w:ind w:left="0"/>
              <w:jc w:val="both"/>
              <w:rPr>
                <w:rFonts w:ascii="Montserrat Light" w:hAnsi="Montserrat Light"/>
                <w:highlight w:val="yellow"/>
              </w:rPr>
            </w:pPr>
            <w:r>
              <w:rPr>
                <w:rFonts w:ascii="Montserrat" w:hAnsi="Montserrat"/>
              </w:rPr>
              <w:t>2. Salvaguardar las fuentes de abastecimiento de agua, líneas de conducción y redes de distribución para la adecuada dotación de agua potable en los municipios que comprenden la Región del Valle del Mezquital.</w:t>
            </w:r>
          </w:p>
        </w:tc>
        <w:tc>
          <w:tcPr>
            <w:tcW w:w="790" w:type="dxa"/>
            <w:tcBorders>
              <w:top w:val="single" w:sz="4" w:space="0" w:color="800000"/>
              <w:left w:val="single" w:sz="4" w:space="0" w:color="800000"/>
              <w:bottom w:val="single" w:sz="4" w:space="0" w:color="800000"/>
              <w:right w:val="single" w:sz="4" w:space="0" w:color="800000"/>
            </w:tcBorders>
            <w:shd w:val="clear" w:color="auto" w:fill="800000"/>
            <w:vAlign w:val="center"/>
          </w:tcPr>
          <w:p w14:paraId="4F3724CC" w14:textId="77777777" w:rsidR="00905976" w:rsidRDefault="00905976" w:rsidP="004027C6">
            <w:pPr>
              <w:jc w:val="both"/>
              <w:rPr>
                <w:rFonts w:ascii="Montserrat" w:hAnsi="Montserrat"/>
                <w:b/>
                <w:color w:val="FFFFFF" w:themeColor="background1"/>
                <w:sz w:val="24"/>
                <w:szCs w:val="24"/>
              </w:rPr>
            </w:pPr>
          </w:p>
        </w:tc>
        <w:tc>
          <w:tcPr>
            <w:tcW w:w="2850" w:type="dxa"/>
            <w:gridSpan w:val="2"/>
            <w:tcBorders>
              <w:top w:val="single" w:sz="4" w:space="0" w:color="800000"/>
              <w:left w:val="single" w:sz="4" w:space="0" w:color="800000"/>
              <w:bottom w:val="single" w:sz="4" w:space="0" w:color="800000"/>
              <w:right w:val="single" w:sz="4" w:space="0" w:color="800000"/>
            </w:tcBorders>
            <w:vAlign w:val="center"/>
          </w:tcPr>
          <w:p w14:paraId="118B7FF4" w14:textId="77777777" w:rsidR="00905976" w:rsidRDefault="00905976" w:rsidP="004027C6">
            <w:pPr>
              <w:pStyle w:val="Sinespaciado"/>
              <w:jc w:val="both"/>
              <w:rPr>
                <w:rFonts w:ascii="Montserrat" w:hAnsi="Montserrat"/>
                <w:sz w:val="22"/>
                <w:szCs w:val="22"/>
              </w:rPr>
            </w:pPr>
            <w:r>
              <w:rPr>
                <w:rFonts w:ascii="Montserrat" w:hAnsi="Montserrat"/>
                <w:sz w:val="22"/>
                <w:szCs w:val="22"/>
              </w:rPr>
              <w:t>Meta 6.1</w:t>
            </w:r>
          </w:p>
          <w:p w14:paraId="2FB85EF3" w14:textId="751C2F6C" w:rsidR="00905976" w:rsidRDefault="00905976" w:rsidP="004027C6">
            <w:pPr>
              <w:pStyle w:val="Sinespaciado"/>
              <w:jc w:val="both"/>
              <w:rPr>
                <w:rFonts w:ascii="Montserrat" w:hAnsi="Montserrat"/>
                <w:sz w:val="22"/>
                <w:szCs w:val="22"/>
              </w:rPr>
            </w:pPr>
            <w:r>
              <w:rPr>
                <w:rFonts w:ascii="Montserrat" w:hAnsi="Montserrat"/>
                <w:sz w:val="22"/>
                <w:szCs w:val="22"/>
              </w:rPr>
              <w:t xml:space="preserve">Lograr el acceso </w:t>
            </w:r>
            <w:r w:rsidR="001B3D5C">
              <w:rPr>
                <w:rFonts w:ascii="Montserrat" w:hAnsi="Montserrat"/>
                <w:sz w:val="22"/>
                <w:szCs w:val="22"/>
              </w:rPr>
              <w:t>de</w:t>
            </w:r>
            <w:r>
              <w:rPr>
                <w:rFonts w:ascii="Montserrat" w:hAnsi="Montserrat"/>
                <w:sz w:val="22"/>
                <w:szCs w:val="22"/>
              </w:rPr>
              <w:t xml:space="preserve"> agua potable.</w:t>
            </w:r>
          </w:p>
          <w:p w14:paraId="4F1F69AB" w14:textId="77777777" w:rsidR="00905976" w:rsidRDefault="00905976" w:rsidP="004027C6">
            <w:pPr>
              <w:jc w:val="both"/>
              <w:rPr>
                <w:rFonts w:ascii="Montserrat Light" w:hAnsi="Montserrat Light"/>
              </w:rPr>
            </w:pPr>
          </w:p>
        </w:tc>
      </w:tr>
      <w:tr w:rsidR="00905976" w14:paraId="57A70DFA" w14:textId="77777777" w:rsidTr="004027C6">
        <w:trPr>
          <w:trHeight w:val="309"/>
        </w:trPr>
        <w:tc>
          <w:tcPr>
            <w:tcW w:w="2072" w:type="dxa"/>
            <w:tcBorders>
              <w:top w:val="single" w:sz="4" w:space="0" w:color="800000"/>
              <w:left w:val="nil"/>
              <w:bottom w:val="nil"/>
              <w:right w:val="nil"/>
            </w:tcBorders>
          </w:tcPr>
          <w:p w14:paraId="53928915" w14:textId="77777777" w:rsidR="00905976" w:rsidRDefault="00905976" w:rsidP="004027C6">
            <w:pPr>
              <w:jc w:val="both"/>
              <w:rPr>
                <w:rFonts w:ascii="Montserrat" w:hAnsi="Montserrat"/>
                <w:b/>
                <w:color w:val="800000"/>
                <w:sz w:val="24"/>
                <w:szCs w:val="24"/>
              </w:rPr>
            </w:pPr>
          </w:p>
        </w:tc>
        <w:tc>
          <w:tcPr>
            <w:tcW w:w="7000" w:type="dxa"/>
            <w:gridSpan w:val="5"/>
            <w:tcBorders>
              <w:top w:val="single" w:sz="4" w:space="0" w:color="800000"/>
              <w:left w:val="nil"/>
              <w:bottom w:val="nil"/>
              <w:right w:val="nil"/>
            </w:tcBorders>
          </w:tcPr>
          <w:p w14:paraId="37A1DCF9" w14:textId="77777777" w:rsidR="00905976" w:rsidRDefault="00905976" w:rsidP="004027C6">
            <w:pPr>
              <w:jc w:val="both"/>
            </w:pPr>
          </w:p>
        </w:tc>
      </w:tr>
      <w:tr w:rsidR="00905976" w14:paraId="51A740AE" w14:textId="77777777" w:rsidTr="004027C6">
        <w:trPr>
          <w:trHeight w:val="427"/>
        </w:trPr>
        <w:tc>
          <w:tcPr>
            <w:tcW w:w="9072" w:type="dxa"/>
            <w:gridSpan w:val="6"/>
            <w:tcBorders>
              <w:top w:val="nil"/>
              <w:left w:val="single" w:sz="4" w:space="0" w:color="auto"/>
              <w:bottom w:val="nil"/>
              <w:right w:val="single" w:sz="4" w:space="0" w:color="auto"/>
            </w:tcBorders>
            <w:shd w:val="clear" w:color="auto" w:fill="800000"/>
            <w:vAlign w:val="center"/>
            <w:hideMark/>
          </w:tcPr>
          <w:p w14:paraId="3ED021A3" w14:textId="77777777" w:rsidR="00905976" w:rsidRDefault="00905976" w:rsidP="004027C6">
            <w:pPr>
              <w:jc w:val="both"/>
              <w:rPr>
                <w:rFonts w:ascii="Montserrat SemiBold" w:hAnsi="Montserrat SemiBold"/>
                <w:b/>
              </w:rPr>
            </w:pPr>
            <w:r>
              <w:rPr>
                <w:rFonts w:ascii="Montserrat SemiBold" w:hAnsi="Montserrat SemiBold"/>
                <w:b/>
                <w:sz w:val="24"/>
              </w:rPr>
              <w:t>Datos Técnicos</w:t>
            </w:r>
          </w:p>
        </w:tc>
      </w:tr>
      <w:tr w:rsidR="00905976" w14:paraId="60BA7B2D" w14:textId="77777777" w:rsidTr="004027C6">
        <w:trPr>
          <w:trHeight w:val="820"/>
        </w:trPr>
        <w:tc>
          <w:tcPr>
            <w:tcW w:w="2072" w:type="dxa"/>
            <w:tcBorders>
              <w:top w:val="nil"/>
              <w:left w:val="single" w:sz="4" w:space="0" w:color="800000"/>
              <w:bottom w:val="single" w:sz="4" w:space="0" w:color="800000"/>
              <w:right w:val="single" w:sz="4" w:space="0" w:color="800000"/>
            </w:tcBorders>
            <w:vAlign w:val="center"/>
            <w:hideMark/>
          </w:tcPr>
          <w:p w14:paraId="18694495" w14:textId="77777777" w:rsidR="00905976" w:rsidRDefault="00905976" w:rsidP="004027C6">
            <w:pPr>
              <w:jc w:val="both"/>
              <w:rPr>
                <w:sz w:val="24"/>
                <w:szCs w:val="24"/>
              </w:rPr>
            </w:pPr>
            <w:r>
              <w:rPr>
                <w:rFonts w:ascii="Montserrat" w:hAnsi="Montserrat"/>
                <w:b/>
                <w:color w:val="800000"/>
                <w:sz w:val="24"/>
                <w:szCs w:val="24"/>
              </w:rPr>
              <w:t>Periodicidad</w:t>
            </w:r>
          </w:p>
        </w:tc>
        <w:tc>
          <w:tcPr>
            <w:tcW w:w="2034" w:type="dxa"/>
            <w:tcBorders>
              <w:top w:val="nil"/>
              <w:left w:val="single" w:sz="4" w:space="0" w:color="800000"/>
              <w:bottom w:val="single" w:sz="4" w:space="0" w:color="800000"/>
              <w:right w:val="single" w:sz="4" w:space="0" w:color="800000"/>
            </w:tcBorders>
            <w:vAlign w:val="center"/>
            <w:hideMark/>
          </w:tcPr>
          <w:p w14:paraId="1978B4CA" w14:textId="77777777" w:rsidR="00905976" w:rsidRDefault="00905976" w:rsidP="004027C6">
            <w:pPr>
              <w:jc w:val="both"/>
              <w:rPr>
                <w:rFonts w:ascii="Montserrat Light" w:hAnsi="Montserrat Light"/>
              </w:rPr>
            </w:pPr>
            <w:r>
              <w:rPr>
                <w:rFonts w:ascii="Montserrat" w:hAnsi="Montserrat"/>
              </w:rPr>
              <w:t>Anual</w:t>
            </w:r>
          </w:p>
        </w:tc>
        <w:tc>
          <w:tcPr>
            <w:tcW w:w="2504" w:type="dxa"/>
            <w:gridSpan w:val="3"/>
            <w:tcBorders>
              <w:top w:val="nil"/>
              <w:left w:val="single" w:sz="4" w:space="0" w:color="800000"/>
              <w:bottom w:val="single" w:sz="4" w:space="0" w:color="800000"/>
              <w:right w:val="single" w:sz="4" w:space="0" w:color="800000"/>
            </w:tcBorders>
            <w:vAlign w:val="center"/>
            <w:hideMark/>
          </w:tcPr>
          <w:p w14:paraId="46BC66C0"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Fuente</w:t>
            </w:r>
          </w:p>
        </w:tc>
        <w:tc>
          <w:tcPr>
            <w:tcW w:w="2462" w:type="dxa"/>
            <w:tcBorders>
              <w:top w:val="nil"/>
              <w:left w:val="single" w:sz="4" w:space="0" w:color="800000"/>
              <w:bottom w:val="single" w:sz="4" w:space="0" w:color="800000"/>
              <w:right w:val="single" w:sz="4" w:space="0" w:color="800000"/>
            </w:tcBorders>
            <w:vAlign w:val="center"/>
            <w:hideMark/>
          </w:tcPr>
          <w:p w14:paraId="44BEA486" w14:textId="77777777" w:rsidR="00905976" w:rsidRDefault="00905976" w:rsidP="004027C6">
            <w:pPr>
              <w:jc w:val="both"/>
            </w:pPr>
            <w:r>
              <w:rPr>
                <w:rFonts w:ascii="Montserrat" w:hAnsi="Montserrat"/>
              </w:rPr>
              <w:t>Subdirección Comercial de la Comisión de Agua y Alcantarillado del Sistema Valle del Mezquital</w:t>
            </w:r>
          </w:p>
        </w:tc>
      </w:tr>
      <w:tr w:rsidR="00905976" w14:paraId="0E316601" w14:textId="77777777" w:rsidTr="004027C6">
        <w:trPr>
          <w:trHeight w:val="980"/>
        </w:trPr>
        <w:tc>
          <w:tcPr>
            <w:tcW w:w="2072" w:type="dxa"/>
            <w:tcBorders>
              <w:top w:val="single" w:sz="4" w:space="0" w:color="800000"/>
              <w:left w:val="single" w:sz="4" w:space="0" w:color="800000"/>
              <w:bottom w:val="single" w:sz="4" w:space="0" w:color="800000"/>
              <w:right w:val="single" w:sz="4" w:space="0" w:color="800000"/>
            </w:tcBorders>
            <w:vAlign w:val="center"/>
            <w:hideMark/>
          </w:tcPr>
          <w:p w14:paraId="6D1446A9" w14:textId="77777777" w:rsidR="00905976" w:rsidRDefault="00905976" w:rsidP="004027C6">
            <w:pPr>
              <w:jc w:val="both"/>
            </w:pPr>
            <w:r>
              <w:rPr>
                <w:rFonts w:ascii="Montserrat" w:hAnsi="Montserrat"/>
                <w:b/>
                <w:color w:val="800000"/>
                <w:sz w:val="24"/>
                <w:szCs w:val="24"/>
              </w:rPr>
              <w:t>Fórmula</w:t>
            </w:r>
          </w:p>
        </w:tc>
        <w:tc>
          <w:tcPr>
            <w:tcW w:w="7000" w:type="dxa"/>
            <w:gridSpan w:val="5"/>
            <w:tcBorders>
              <w:top w:val="single" w:sz="4" w:space="0" w:color="800000"/>
              <w:left w:val="single" w:sz="4" w:space="0" w:color="800000"/>
              <w:bottom w:val="single" w:sz="4" w:space="0" w:color="800000"/>
              <w:right w:val="single" w:sz="4" w:space="0" w:color="800000"/>
            </w:tcBorders>
            <w:vAlign w:val="center"/>
          </w:tcPr>
          <w:p w14:paraId="3DE7AF04" w14:textId="77777777" w:rsidR="00905976" w:rsidRDefault="00905976" w:rsidP="004027C6">
            <w:pPr>
              <w:pStyle w:val="Sinespaciado"/>
              <w:jc w:val="both"/>
              <w:rPr>
                <w:rFonts w:ascii="Montserrat" w:hAnsi="Montserrat"/>
                <w:b/>
                <w:bCs/>
                <w:sz w:val="22"/>
                <w:szCs w:val="22"/>
              </w:rPr>
            </w:pPr>
            <w:r>
              <w:rPr>
                <w:rFonts w:ascii="Montserrat" w:hAnsi="Montserrat"/>
                <w:b/>
                <w:bCs/>
                <w:sz w:val="22"/>
                <w:szCs w:val="22"/>
              </w:rPr>
              <w:t xml:space="preserve">PBSDAP = </w:t>
            </w:r>
            <w:proofErr w:type="gramStart"/>
            <w:r>
              <w:rPr>
                <w:rFonts w:ascii="Montserrat" w:hAnsi="Montserrat"/>
                <w:b/>
                <w:bCs/>
                <w:sz w:val="22"/>
                <w:szCs w:val="22"/>
              </w:rPr>
              <w:t>( THB</w:t>
            </w:r>
            <w:proofErr w:type="gramEnd"/>
            <w:r>
              <w:rPr>
                <w:rFonts w:ascii="Montserrat" w:hAnsi="Montserrat"/>
                <w:b/>
                <w:bCs/>
                <w:sz w:val="22"/>
                <w:szCs w:val="22"/>
              </w:rPr>
              <w:t xml:space="preserve"> / TH ) * 100</w:t>
            </w:r>
          </w:p>
          <w:p w14:paraId="7C31FC66" w14:textId="77777777" w:rsidR="00905976" w:rsidRDefault="00905976" w:rsidP="004027C6">
            <w:pPr>
              <w:pStyle w:val="Sinespaciado"/>
              <w:jc w:val="both"/>
              <w:rPr>
                <w:rFonts w:ascii="Montserrat" w:hAnsi="Montserrat"/>
                <w:sz w:val="22"/>
                <w:szCs w:val="22"/>
              </w:rPr>
            </w:pPr>
          </w:p>
          <w:p w14:paraId="24ACCDFE" w14:textId="77777777" w:rsidR="00905976" w:rsidRDefault="00905976" w:rsidP="004027C6">
            <w:pPr>
              <w:jc w:val="both"/>
              <w:rPr>
                <w:rFonts w:ascii="Montserrat" w:hAnsi="Montserrat"/>
              </w:rPr>
            </w:pPr>
            <w:r>
              <w:rPr>
                <w:rFonts w:ascii="Montserrat" w:hAnsi="Montserrat"/>
              </w:rPr>
              <w:t>PBSDAP = Porcentaje de beneficiarios por el servicio directo de agua potable otorgado por el Organismo.</w:t>
            </w:r>
          </w:p>
          <w:p w14:paraId="14674359" w14:textId="55544821" w:rsidR="00905976" w:rsidRDefault="00905976" w:rsidP="004027C6">
            <w:pPr>
              <w:jc w:val="both"/>
              <w:rPr>
                <w:rFonts w:ascii="Montserrat" w:hAnsi="Montserrat"/>
              </w:rPr>
            </w:pPr>
            <w:r>
              <w:rPr>
                <w:rFonts w:ascii="Montserrat" w:hAnsi="Montserrat"/>
              </w:rPr>
              <w:lastRenderedPageBreak/>
              <w:t>THB = Total de habitantes beneficiados por el servicio directo de agua potable otorgado por el Organismo en el año de estudio</w:t>
            </w:r>
            <w:r w:rsidR="001B3D5C">
              <w:rPr>
                <w:rFonts w:ascii="Montserrat" w:hAnsi="Montserrat"/>
              </w:rPr>
              <w:t>,</w:t>
            </w:r>
            <w:r>
              <w:rPr>
                <w:rFonts w:ascii="Montserrat" w:hAnsi="Montserrat"/>
              </w:rPr>
              <w:t xml:space="preserve"> más los habitantes atendidos el año anterior.</w:t>
            </w:r>
          </w:p>
          <w:p w14:paraId="588F580A" w14:textId="4BE86F72" w:rsidR="00905976" w:rsidRDefault="00905976" w:rsidP="004027C6">
            <w:pPr>
              <w:jc w:val="both"/>
            </w:pPr>
            <w:r>
              <w:rPr>
                <w:rFonts w:ascii="Montserrat" w:hAnsi="Montserrat"/>
              </w:rPr>
              <w:t xml:space="preserve">TH= Total de habitantes de las localidades de Francisco I. Madero en donde opera el Organismo y la localidad de </w:t>
            </w:r>
            <w:proofErr w:type="spellStart"/>
            <w:r>
              <w:rPr>
                <w:rFonts w:ascii="Montserrat" w:hAnsi="Montserrat"/>
              </w:rPr>
              <w:t>Juandh</w:t>
            </w:r>
            <w:r w:rsidR="001B3D5C">
              <w:rPr>
                <w:rFonts w:ascii="Montserrat" w:hAnsi="Montserrat"/>
              </w:rPr>
              <w:t>ó</w:t>
            </w:r>
            <w:proofErr w:type="spellEnd"/>
            <w:r>
              <w:rPr>
                <w:rFonts w:ascii="Montserrat" w:hAnsi="Montserrat"/>
              </w:rPr>
              <w:t xml:space="preserve"> en </w:t>
            </w:r>
            <w:r w:rsidR="001B3D5C">
              <w:rPr>
                <w:rFonts w:ascii="Montserrat" w:hAnsi="Montserrat"/>
              </w:rPr>
              <w:t xml:space="preserve">el Municipio de </w:t>
            </w:r>
            <w:r>
              <w:rPr>
                <w:rFonts w:ascii="Montserrat" w:hAnsi="Montserrat"/>
              </w:rPr>
              <w:t>Tetepango.</w:t>
            </w:r>
          </w:p>
        </w:tc>
      </w:tr>
      <w:tr w:rsidR="00905976" w14:paraId="4F8ADA77" w14:textId="77777777" w:rsidTr="004027C6">
        <w:trPr>
          <w:trHeight w:val="419"/>
        </w:trPr>
        <w:tc>
          <w:tcPr>
            <w:tcW w:w="2072" w:type="dxa"/>
            <w:tcBorders>
              <w:top w:val="single" w:sz="4" w:space="0" w:color="800000"/>
              <w:left w:val="single" w:sz="4" w:space="0" w:color="800000"/>
              <w:bottom w:val="single" w:sz="4" w:space="0" w:color="800000"/>
              <w:right w:val="single" w:sz="4" w:space="0" w:color="800000"/>
            </w:tcBorders>
            <w:hideMark/>
          </w:tcPr>
          <w:p w14:paraId="1822FD32" w14:textId="77777777" w:rsidR="00905976" w:rsidRDefault="00905976" w:rsidP="004027C6">
            <w:pPr>
              <w:jc w:val="both"/>
            </w:pPr>
            <w:r>
              <w:rPr>
                <w:rFonts w:ascii="Montserrat" w:hAnsi="Montserrat"/>
                <w:b/>
                <w:color w:val="800000"/>
                <w:sz w:val="24"/>
                <w:szCs w:val="24"/>
              </w:rPr>
              <w:lastRenderedPageBreak/>
              <w:t>Sentido</w:t>
            </w:r>
          </w:p>
        </w:tc>
        <w:tc>
          <w:tcPr>
            <w:tcW w:w="2034" w:type="dxa"/>
            <w:tcBorders>
              <w:top w:val="single" w:sz="4" w:space="0" w:color="800000"/>
              <w:left w:val="single" w:sz="4" w:space="0" w:color="800000"/>
              <w:bottom w:val="single" w:sz="4" w:space="0" w:color="800000"/>
              <w:right w:val="single" w:sz="4" w:space="0" w:color="800000"/>
            </w:tcBorders>
            <w:hideMark/>
          </w:tcPr>
          <w:p w14:paraId="11582FEC"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Línea Base</w:t>
            </w:r>
          </w:p>
        </w:tc>
        <w:tc>
          <w:tcPr>
            <w:tcW w:w="2504" w:type="dxa"/>
            <w:gridSpan w:val="3"/>
            <w:tcBorders>
              <w:top w:val="single" w:sz="4" w:space="0" w:color="800000"/>
              <w:left w:val="single" w:sz="4" w:space="0" w:color="800000"/>
              <w:bottom w:val="single" w:sz="4" w:space="0" w:color="800000"/>
              <w:right w:val="single" w:sz="4" w:space="0" w:color="800000"/>
            </w:tcBorders>
            <w:hideMark/>
          </w:tcPr>
          <w:p w14:paraId="7F333285"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Meta</w:t>
            </w:r>
          </w:p>
        </w:tc>
        <w:tc>
          <w:tcPr>
            <w:tcW w:w="2462" w:type="dxa"/>
            <w:tcBorders>
              <w:top w:val="single" w:sz="4" w:space="0" w:color="800000"/>
              <w:left w:val="single" w:sz="4" w:space="0" w:color="800000"/>
              <w:bottom w:val="single" w:sz="4" w:space="0" w:color="800000"/>
              <w:right w:val="single" w:sz="4" w:space="0" w:color="800000"/>
            </w:tcBorders>
            <w:hideMark/>
          </w:tcPr>
          <w:p w14:paraId="6A260496"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Meta 2040</w:t>
            </w:r>
          </w:p>
        </w:tc>
      </w:tr>
      <w:tr w:rsidR="00905976" w14:paraId="19A484AC" w14:textId="77777777" w:rsidTr="004027C6">
        <w:trPr>
          <w:trHeight w:val="716"/>
        </w:trPr>
        <w:tc>
          <w:tcPr>
            <w:tcW w:w="2072" w:type="dxa"/>
            <w:tcBorders>
              <w:top w:val="single" w:sz="4" w:space="0" w:color="800000"/>
              <w:left w:val="single" w:sz="4" w:space="0" w:color="800000"/>
              <w:bottom w:val="single" w:sz="4" w:space="0" w:color="800000"/>
              <w:right w:val="single" w:sz="4" w:space="0" w:color="800000"/>
            </w:tcBorders>
            <w:hideMark/>
          </w:tcPr>
          <w:p w14:paraId="1CEBD742" w14:textId="77777777" w:rsidR="00905976" w:rsidRDefault="00905976" w:rsidP="004027C6">
            <w:pPr>
              <w:jc w:val="both"/>
            </w:pPr>
            <w:r>
              <w:rPr>
                <w:rFonts w:ascii="Montserrat" w:hAnsi="Montserrat"/>
              </w:rPr>
              <w:t>Ascendente</w:t>
            </w:r>
          </w:p>
        </w:tc>
        <w:tc>
          <w:tcPr>
            <w:tcW w:w="2034" w:type="dxa"/>
            <w:tcBorders>
              <w:top w:val="single" w:sz="4" w:space="0" w:color="800000"/>
              <w:left w:val="single" w:sz="4" w:space="0" w:color="800000"/>
              <w:bottom w:val="single" w:sz="4" w:space="0" w:color="800000"/>
              <w:right w:val="single" w:sz="4" w:space="0" w:color="800000"/>
            </w:tcBorders>
            <w:hideMark/>
          </w:tcPr>
          <w:p w14:paraId="1EADB228" w14:textId="77777777" w:rsidR="00905976" w:rsidRDefault="00905976" w:rsidP="004027C6">
            <w:pPr>
              <w:jc w:val="both"/>
              <w:rPr>
                <w:rFonts w:ascii="Montserrat" w:hAnsi="Montserrat"/>
              </w:rPr>
            </w:pPr>
            <w:r>
              <w:rPr>
                <w:rFonts w:ascii="Montserrat" w:hAnsi="Montserrat"/>
              </w:rPr>
              <w:t>2022</w:t>
            </w:r>
          </w:p>
          <w:p w14:paraId="08985E55" w14:textId="77777777" w:rsidR="00905976" w:rsidRDefault="00905976" w:rsidP="004027C6">
            <w:pPr>
              <w:jc w:val="both"/>
              <w:rPr>
                <w:rFonts w:ascii="Montserrat Light" w:hAnsi="Montserrat Light"/>
              </w:rPr>
            </w:pPr>
            <w:r>
              <w:rPr>
                <w:rFonts w:ascii="Montserrat" w:hAnsi="Montserrat"/>
              </w:rPr>
              <w:t>85% (34,403 habitantes)</w:t>
            </w:r>
          </w:p>
        </w:tc>
        <w:tc>
          <w:tcPr>
            <w:tcW w:w="2504" w:type="dxa"/>
            <w:gridSpan w:val="3"/>
            <w:tcBorders>
              <w:top w:val="single" w:sz="4" w:space="0" w:color="800000"/>
              <w:left w:val="single" w:sz="4" w:space="0" w:color="800000"/>
              <w:bottom w:val="single" w:sz="4" w:space="0" w:color="800000"/>
              <w:right w:val="single" w:sz="4" w:space="0" w:color="800000"/>
            </w:tcBorders>
            <w:vAlign w:val="center"/>
            <w:hideMark/>
          </w:tcPr>
          <w:p w14:paraId="5867A663" w14:textId="77777777" w:rsidR="00905976" w:rsidRDefault="00905976" w:rsidP="004027C6">
            <w:pPr>
              <w:jc w:val="both"/>
              <w:rPr>
                <w:rFonts w:ascii="Montserrat" w:hAnsi="Montserrat"/>
                <w:color w:val="000000" w:themeColor="text1"/>
              </w:rPr>
            </w:pPr>
            <w:r>
              <w:rPr>
                <w:rFonts w:ascii="Montserrat ExtraBold" w:hAnsi="Montserrat ExtraBold"/>
                <w:b/>
                <w:color w:val="800000"/>
              </w:rPr>
              <w:t xml:space="preserve">2023   </w:t>
            </w:r>
            <w:r>
              <w:rPr>
                <w:rFonts w:ascii="Montserrat" w:hAnsi="Montserrat"/>
                <w:color w:val="000000" w:themeColor="text1"/>
              </w:rPr>
              <w:t>87% = 34,712</w:t>
            </w:r>
          </w:p>
          <w:p w14:paraId="1B67170F" w14:textId="77777777" w:rsidR="00905976" w:rsidRDefault="00905976" w:rsidP="004027C6">
            <w:pPr>
              <w:jc w:val="both"/>
              <w:rPr>
                <w:rFonts w:ascii="Montserrat ExtraBold" w:hAnsi="Montserrat ExtraBold"/>
                <w:b/>
                <w:color w:val="800000"/>
              </w:rPr>
            </w:pPr>
            <w:r>
              <w:rPr>
                <w:rFonts w:ascii="Montserrat ExtraBold" w:hAnsi="Montserrat ExtraBold"/>
                <w:b/>
                <w:color w:val="800000"/>
              </w:rPr>
              <w:t xml:space="preserve">2024   </w:t>
            </w:r>
            <w:r>
              <w:rPr>
                <w:rFonts w:ascii="Montserrat" w:hAnsi="Montserrat"/>
                <w:bCs/>
              </w:rPr>
              <w:t>88%</w:t>
            </w:r>
            <w:r>
              <w:rPr>
                <w:rFonts w:ascii="Montserrat" w:hAnsi="Montserrat"/>
                <w:color w:val="000000" w:themeColor="text1"/>
              </w:rPr>
              <w:t xml:space="preserve"> = 35,025</w:t>
            </w:r>
          </w:p>
          <w:p w14:paraId="5CEC4DEC" w14:textId="77777777" w:rsidR="00905976" w:rsidRDefault="00905976" w:rsidP="004027C6">
            <w:pPr>
              <w:jc w:val="both"/>
              <w:rPr>
                <w:rFonts w:ascii="Montserrat ExtraBold" w:hAnsi="Montserrat ExtraBold"/>
                <w:b/>
                <w:color w:val="800000"/>
              </w:rPr>
            </w:pPr>
            <w:r>
              <w:rPr>
                <w:rFonts w:ascii="Montserrat ExtraBold" w:hAnsi="Montserrat ExtraBold"/>
                <w:b/>
                <w:color w:val="800000"/>
              </w:rPr>
              <w:t xml:space="preserve">2025    </w:t>
            </w:r>
            <w:r>
              <w:rPr>
                <w:rFonts w:ascii="Montserrat" w:hAnsi="Montserrat"/>
                <w:color w:val="000000" w:themeColor="text1"/>
              </w:rPr>
              <w:t>89% = 35,340</w:t>
            </w:r>
          </w:p>
          <w:p w14:paraId="70764EC4" w14:textId="77777777" w:rsidR="00905976" w:rsidRDefault="00905976" w:rsidP="004027C6">
            <w:pPr>
              <w:jc w:val="both"/>
              <w:rPr>
                <w:rFonts w:ascii="Montserrat ExtraBold" w:hAnsi="Montserrat ExtraBold"/>
                <w:b/>
                <w:color w:val="800000"/>
              </w:rPr>
            </w:pPr>
            <w:r>
              <w:rPr>
                <w:rFonts w:ascii="Montserrat ExtraBold" w:hAnsi="Montserrat ExtraBold"/>
                <w:b/>
                <w:color w:val="800000"/>
              </w:rPr>
              <w:t xml:space="preserve">2026    </w:t>
            </w:r>
            <w:r>
              <w:rPr>
                <w:rFonts w:ascii="Montserrat" w:hAnsi="Montserrat"/>
                <w:color w:val="000000" w:themeColor="text1"/>
              </w:rPr>
              <w:t xml:space="preserve">91% = 35,658 </w:t>
            </w:r>
          </w:p>
          <w:p w14:paraId="05B8B4F6" w14:textId="77777777" w:rsidR="00905976" w:rsidRDefault="00905976" w:rsidP="004027C6">
            <w:pPr>
              <w:jc w:val="both"/>
              <w:rPr>
                <w:rFonts w:ascii="Montserrat ExtraBold" w:hAnsi="Montserrat ExtraBold"/>
                <w:b/>
                <w:color w:val="800000"/>
              </w:rPr>
            </w:pPr>
            <w:r>
              <w:rPr>
                <w:rFonts w:ascii="Montserrat ExtraBold" w:hAnsi="Montserrat ExtraBold"/>
                <w:b/>
                <w:color w:val="800000"/>
              </w:rPr>
              <w:t xml:space="preserve">2027    </w:t>
            </w:r>
            <w:r>
              <w:rPr>
                <w:rFonts w:ascii="Montserrat" w:hAnsi="Montserrat"/>
                <w:color w:val="000000" w:themeColor="text1"/>
              </w:rPr>
              <w:t>92% = 35,979</w:t>
            </w:r>
          </w:p>
          <w:p w14:paraId="1A02E94E" w14:textId="77777777" w:rsidR="00905976" w:rsidRDefault="00905976" w:rsidP="004027C6">
            <w:pPr>
              <w:jc w:val="both"/>
              <w:rPr>
                <w:rFonts w:ascii="Montserrat Light" w:hAnsi="Montserrat Light"/>
              </w:rPr>
            </w:pPr>
            <w:r>
              <w:rPr>
                <w:rFonts w:ascii="Montserrat ExtraBold" w:hAnsi="Montserrat ExtraBold"/>
                <w:b/>
                <w:color w:val="800000"/>
              </w:rPr>
              <w:t xml:space="preserve">2028    </w:t>
            </w:r>
            <w:r>
              <w:rPr>
                <w:rFonts w:ascii="Montserrat" w:hAnsi="Montserrat"/>
                <w:color w:val="000000" w:themeColor="text1"/>
              </w:rPr>
              <w:t>93% = 36,303</w:t>
            </w:r>
          </w:p>
        </w:tc>
        <w:tc>
          <w:tcPr>
            <w:tcW w:w="2462" w:type="dxa"/>
            <w:tcBorders>
              <w:top w:val="single" w:sz="4" w:space="0" w:color="800000"/>
              <w:left w:val="single" w:sz="4" w:space="0" w:color="800000"/>
              <w:bottom w:val="single" w:sz="4" w:space="0" w:color="800000"/>
              <w:right w:val="single" w:sz="4" w:space="0" w:color="800000"/>
            </w:tcBorders>
            <w:vAlign w:val="center"/>
            <w:hideMark/>
          </w:tcPr>
          <w:p w14:paraId="7CBD280E" w14:textId="77777777" w:rsidR="00905976" w:rsidRDefault="00905976" w:rsidP="004027C6">
            <w:pPr>
              <w:jc w:val="center"/>
              <w:rPr>
                <w:rFonts w:ascii="Montserrat" w:hAnsi="Montserrat"/>
                <w:color w:val="000000" w:themeColor="text1"/>
              </w:rPr>
            </w:pPr>
            <w:r>
              <w:rPr>
                <w:rFonts w:ascii="Montserrat" w:hAnsi="Montserrat"/>
                <w:color w:val="000000" w:themeColor="text1"/>
              </w:rPr>
              <w:t>99%</w:t>
            </w:r>
          </w:p>
          <w:p w14:paraId="7FB68F4D" w14:textId="77777777" w:rsidR="00905976" w:rsidRDefault="00905976" w:rsidP="004027C6">
            <w:pPr>
              <w:jc w:val="both"/>
              <w:rPr>
                <w:rFonts w:ascii="Montserrat Light" w:hAnsi="Montserrat Light"/>
              </w:rPr>
            </w:pPr>
            <w:r>
              <w:rPr>
                <w:rFonts w:ascii="Montserrat" w:hAnsi="Montserrat"/>
                <w:color w:val="000000" w:themeColor="text1"/>
              </w:rPr>
              <w:t xml:space="preserve">            39,854</w:t>
            </w:r>
          </w:p>
        </w:tc>
      </w:tr>
    </w:tbl>
    <w:p w14:paraId="6FADFF0F" w14:textId="77777777" w:rsidR="00AA6251" w:rsidRDefault="00AA6251" w:rsidP="00905976">
      <w:pPr>
        <w:jc w:val="both"/>
        <w:rPr>
          <w:rFonts w:ascii="Montserrat SemiBold" w:hAnsi="Montserrat SemiBold"/>
          <w:b/>
          <w:color w:val="800000"/>
          <w:sz w:val="24"/>
        </w:rPr>
      </w:pPr>
    </w:p>
    <w:p w14:paraId="147A856D" w14:textId="77777777" w:rsidR="00AA6251" w:rsidRDefault="00AA6251" w:rsidP="00905976">
      <w:pPr>
        <w:jc w:val="both"/>
        <w:rPr>
          <w:rFonts w:ascii="Montserrat SemiBold" w:hAnsi="Montserrat SemiBold"/>
          <w:b/>
          <w:color w:val="800000"/>
          <w:sz w:val="24"/>
        </w:rPr>
      </w:pPr>
    </w:p>
    <w:p w14:paraId="57826C29" w14:textId="011EC50F" w:rsidR="00905976" w:rsidRDefault="00905976" w:rsidP="00905976">
      <w:pPr>
        <w:jc w:val="both"/>
        <w:rPr>
          <w:rFonts w:ascii="Montserrat SemiBold" w:hAnsi="Montserrat SemiBold"/>
          <w:b/>
          <w:color w:val="800000"/>
          <w:sz w:val="24"/>
        </w:rPr>
      </w:pPr>
      <w:r>
        <w:rPr>
          <w:rFonts w:ascii="Montserrat SemiBold" w:hAnsi="Montserrat SemiBold"/>
          <w:b/>
          <w:color w:val="800000"/>
          <w:sz w:val="24"/>
        </w:rPr>
        <w:t>NOTAS:</w:t>
      </w:r>
    </w:p>
    <w:p w14:paraId="417C4B25" w14:textId="77777777" w:rsidR="00905976" w:rsidRDefault="00905976" w:rsidP="00905976">
      <w:pPr>
        <w:pStyle w:val="Sinespaciado"/>
        <w:numPr>
          <w:ilvl w:val="0"/>
          <w:numId w:val="36"/>
        </w:numPr>
        <w:jc w:val="both"/>
        <w:rPr>
          <w:rFonts w:ascii="Montserrat" w:hAnsi="Montserrat"/>
          <w:sz w:val="22"/>
          <w:szCs w:val="22"/>
        </w:rPr>
      </w:pPr>
      <w:r>
        <w:rPr>
          <w:rFonts w:ascii="Montserrat" w:hAnsi="Montserrat"/>
          <w:sz w:val="22"/>
          <w:szCs w:val="22"/>
        </w:rPr>
        <w:t xml:space="preserve">Se entiende como servicio de agua potable directo a la actividad de establecer tomas domiciliarias en las viviendas, en 19 localidades del municipio de Francisco I. Madero y una comunidad del municipio de Tetepango. Las localidades restantes reciben el servicio de agua potable por medio de los organismos operadores municipales. </w:t>
      </w:r>
    </w:p>
    <w:p w14:paraId="585B93A5" w14:textId="77777777" w:rsidR="00905976" w:rsidRDefault="00905976" w:rsidP="00905976">
      <w:pPr>
        <w:pStyle w:val="Sinespaciado"/>
        <w:numPr>
          <w:ilvl w:val="0"/>
          <w:numId w:val="36"/>
        </w:numPr>
        <w:jc w:val="both"/>
        <w:rPr>
          <w:rFonts w:ascii="Montserrat" w:hAnsi="Montserrat"/>
          <w:sz w:val="22"/>
          <w:szCs w:val="22"/>
        </w:rPr>
      </w:pPr>
      <w:r>
        <w:rPr>
          <w:rFonts w:ascii="Montserrat" w:hAnsi="Montserrat"/>
          <w:sz w:val="22"/>
          <w:szCs w:val="22"/>
        </w:rPr>
        <w:t>La población total se obtiene del Censo de Población y Vivienda de INEGI y proyecciones poblacionales de COESPO.</w:t>
      </w:r>
    </w:p>
    <w:p w14:paraId="4C3C0C8A" w14:textId="77777777" w:rsidR="00905976" w:rsidRDefault="00905976" w:rsidP="00905976">
      <w:pPr>
        <w:pStyle w:val="Sinespaciado"/>
        <w:numPr>
          <w:ilvl w:val="0"/>
          <w:numId w:val="36"/>
        </w:numPr>
        <w:jc w:val="both"/>
        <w:rPr>
          <w:rFonts w:ascii="Montserrat" w:hAnsi="Montserrat"/>
          <w:sz w:val="22"/>
          <w:szCs w:val="22"/>
        </w:rPr>
      </w:pPr>
      <w:r>
        <w:rPr>
          <w:rFonts w:ascii="Montserrat" w:hAnsi="Montserrat"/>
          <w:sz w:val="22"/>
          <w:szCs w:val="22"/>
        </w:rPr>
        <w:t>El total de habitantes beneficiados (numerador) es acumulativo.</w:t>
      </w:r>
    </w:p>
    <w:p w14:paraId="36B9DDAE" w14:textId="77777777" w:rsidR="00905976" w:rsidRDefault="00905976" w:rsidP="00905976">
      <w:pPr>
        <w:pStyle w:val="Sinespaciado"/>
        <w:numPr>
          <w:ilvl w:val="0"/>
          <w:numId w:val="36"/>
        </w:numPr>
        <w:jc w:val="both"/>
        <w:rPr>
          <w:rFonts w:ascii="Montserrat" w:hAnsi="Montserrat"/>
          <w:sz w:val="22"/>
          <w:szCs w:val="22"/>
        </w:rPr>
      </w:pPr>
      <w:r>
        <w:rPr>
          <w:rFonts w:ascii="Montserrat" w:hAnsi="Montserrat"/>
          <w:sz w:val="22"/>
          <w:szCs w:val="22"/>
        </w:rPr>
        <w:t>La evidencia del indicador es el listado de nuevos contratos realizados por el Organismo, así como capturas de pantalla del documento que demuestra el total de usuarios que cuenta con un contrato de servicio.</w:t>
      </w:r>
    </w:p>
    <w:p w14:paraId="137A23FF" w14:textId="77777777" w:rsidR="00905976" w:rsidRDefault="00905976" w:rsidP="00905976">
      <w:pPr>
        <w:pStyle w:val="Sinespaciado"/>
        <w:numPr>
          <w:ilvl w:val="0"/>
          <w:numId w:val="36"/>
        </w:numPr>
        <w:jc w:val="both"/>
        <w:rPr>
          <w:rFonts w:ascii="Montserrat" w:hAnsi="Montserrat"/>
          <w:sz w:val="22"/>
          <w:szCs w:val="22"/>
        </w:rPr>
      </w:pPr>
      <w:r>
        <w:rPr>
          <w:rFonts w:ascii="Montserrat" w:hAnsi="Montserrat"/>
          <w:sz w:val="22"/>
          <w:szCs w:val="22"/>
        </w:rPr>
        <w:t>La temporalidad del indicador es enero-diciembre.</w:t>
      </w:r>
    </w:p>
    <w:p w14:paraId="4FC3A190" w14:textId="77777777" w:rsidR="00905976" w:rsidRDefault="00905976" w:rsidP="00905976">
      <w:pPr>
        <w:pStyle w:val="Prrafodelista"/>
        <w:numPr>
          <w:ilvl w:val="0"/>
          <w:numId w:val="36"/>
        </w:numPr>
        <w:spacing w:line="256" w:lineRule="auto"/>
        <w:jc w:val="both"/>
        <w:rPr>
          <w:rFonts w:ascii="Montserrat" w:hAnsi="Montserrat"/>
          <w:b/>
          <w:color w:val="800000"/>
        </w:rPr>
      </w:pPr>
      <w:r>
        <w:rPr>
          <w:rFonts w:ascii="Montserrat" w:hAnsi="Montserrat"/>
          <w:b/>
          <w:color w:val="800000"/>
        </w:rPr>
        <w:br w:type="page"/>
      </w:r>
    </w:p>
    <w:tbl>
      <w:tblPr>
        <w:tblStyle w:val="Tablaconcuadrcula"/>
        <w:tblpPr w:leftFromText="141" w:rightFromText="141" w:horzAnchor="margin" w:tblpXSpec="center" w:tblpY="783"/>
        <w:tblW w:w="9075" w:type="dxa"/>
        <w:tblLayout w:type="fixed"/>
        <w:tblLook w:val="04A0" w:firstRow="1" w:lastRow="0" w:firstColumn="1" w:lastColumn="0" w:noHBand="0" w:noVBand="1"/>
      </w:tblPr>
      <w:tblGrid>
        <w:gridCol w:w="2073"/>
        <w:gridCol w:w="2333"/>
        <w:gridCol w:w="1028"/>
        <w:gridCol w:w="790"/>
        <w:gridCol w:w="388"/>
        <w:gridCol w:w="2463"/>
      </w:tblGrid>
      <w:tr w:rsidR="00905976" w14:paraId="3FA9F0FD" w14:textId="77777777" w:rsidTr="005A4A06">
        <w:trPr>
          <w:trHeight w:val="388"/>
        </w:trPr>
        <w:tc>
          <w:tcPr>
            <w:tcW w:w="9075" w:type="dxa"/>
            <w:gridSpan w:val="6"/>
            <w:tcBorders>
              <w:top w:val="single" w:sz="4" w:space="0" w:color="auto"/>
              <w:left w:val="single" w:sz="4" w:space="0" w:color="auto"/>
              <w:bottom w:val="single" w:sz="4" w:space="0" w:color="800000"/>
              <w:right w:val="single" w:sz="4" w:space="0" w:color="auto"/>
            </w:tcBorders>
            <w:shd w:val="clear" w:color="auto" w:fill="800000"/>
            <w:vAlign w:val="center"/>
            <w:hideMark/>
          </w:tcPr>
          <w:p w14:paraId="1F19E66F" w14:textId="77777777" w:rsidR="00905976" w:rsidRDefault="00905976" w:rsidP="004027C6">
            <w:pPr>
              <w:jc w:val="both"/>
              <w:rPr>
                <w:rFonts w:ascii="Montserrat SemiBold" w:hAnsi="Montserrat SemiBold"/>
                <w:b/>
                <w:sz w:val="24"/>
              </w:rPr>
            </w:pPr>
            <w:r>
              <w:rPr>
                <w:rFonts w:ascii="Montserrat SemiBold" w:hAnsi="Montserrat SemiBold"/>
                <w:b/>
                <w:sz w:val="24"/>
              </w:rPr>
              <w:lastRenderedPageBreak/>
              <w:t>Datos Generales</w:t>
            </w:r>
          </w:p>
        </w:tc>
      </w:tr>
      <w:tr w:rsidR="00905976" w14:paraId="70E4FA5D" w14:textId="77777777" w:rsidTr="005A4A06">
        <w:trPr>
          <w:trHeight w:val="717"/>
        </w:trPr>
        <w:tc>
          <w:tcPr>
            <w:tcW w:w="2073" w:type="dxa"/>
            <w:tcBorders>
              <w:top w:val="single" w:sz="4" w:space="0" w:color="800000"/>
              <w:left w:val="nil"/>
              <w:bottom w:val="single" w:sz="4" w:space="0" w:color="800000"/>
              <w:right w:val="nil"/>
            </w:tcBorders>
            <w:vAlign w:val="center"/>
            <w:hideMark/>
          </w:tcPr>
          <w:p w14:paraId="758EEA61" w14:textId="77777777" w:rsidR="00905976" w:rsidRDefault="00905976" w:rsidP="004027C6">
            <w:pPr>
              <w:jc w:val="both"/>
              <w:rPr>
                <w:color w:val="800000"/>
              </w:rPr>
            </w:pPr>
            <w:r>
              <w:rPr>
                <w:rFonts w:ascii="Montserrat" w:hAnsi="Montserrat"/>
                <w:b/>
                <w:color w:val="800000"/>
                <w:sz w:val="24"/>
                <w:szCs w:val="24"/>
              </w:rPr>
              <w:t xml:space="preserve">Nombre </w:t>
            </w:r>
          </w:p>
        </w:tc>
        <w:tc>
          <w:tcPr>
            <w:tcW w:w="7002" w:type="dxa"/>
            <w:gridSpan w:val="5"/>
            <w:tcBorders>
              <w:top w:val="single" w:sz="4" w:space="0" w:color="800000"/>
              <w:left w:val="nil"/>
              <w:bottom w:val="single" w:sz="4" w:space="0" w:color="800000"/>
              <w:right w:val="nil"/>
            </w:tcBorders>
            <w:vAlign w:val="center"/>
            <w:hideMark/>
          </w:tcPr>
          <w:p w14:paraId="06C28E97" w14:textId="77777777" w:rsidR="00905976" w:rsidRDefault="00905976" w:rsidP="004027C6">
            <w:pPr>
              <w:jc w:val="both"/>
              <w:rPr>
                <w:rFonts w:ascii="Montserrat Light" w:hAnsi="Montserrat Light"/>
              </w:rPr>
            </w:pPr>
            <w:r>
              <w:rPr>
                <w:rFonts w:ascii="Montserrat" w:hAnsi="Montserrat"/>
              </w:rPr>
              <w:t>Porcentaje de solicitudes de ampliación de infraestructura hidráulica atendidas.</w:t>
            </w:r>
          </w:p>
        </w:tc>
      </w:tr>
      <w:tr w:rsidR="00905976" w14:paraId="439242A7" w14:textId="77777777" w:rsidTr="005A4A06">
        <w:trPr>
          <w:trHeight w:val="820"/>
        </w:trPr>
        <w:tc>
          <w:tcPr>
            <w:tcW w:w="2073" w:type="dxa"/>
            <w:tcBorders>
              <w:top w:val="single" w:sz="4" w:space="0" w:color="800000"/>
              <w:left w:val="nil"/>
              <w:bottom w:val="nil"/>
              <w:right w:val="nil"/>
            </w:tcBorders>
            <w:vAlign w:val="center"/>
            <w:hideMark/>
          </w:tcPr>
          <w:p w14:paraId="1B65B4E1" w14:textId="77777777" w:rsidR="00905976" w:rsidRDefault="00905976" w:rsidP="004027C6">
            <w:pPr>
              <w:jc w:val="both"/>
              <w:rPr>
                <w:color w:val="800000"/>
              </w:rPr>
            </w:pPr>
            <w:r>
              <w:rPr>
                <w:rFonts w:ascii="Montserrat" w:hAnsi="Montserrat"/>
                <w:b/>
                <w:color w:val="800000"/>
                <w:sz w:val="20"/>
                <w:szCs w:val="24"/>
              </w:rPr>
              <w:t>Descripción</w:t>
            </w:r>
          </w:p>
        </w:tc>
        <w:tc>
          <w:tcPr>
            <w:tcW w:w="7002" w:type="dxa"/>
            <w:gridSpan w:val="5"/>
            <w:tcBorders>
              <w:top w:val="single" w:sz="4" w:space="0" w:color="800000"/>
              <w:left w:val="nil"/>
              <w:bottom w:val="nil"/>
              <w:right w:val="nil"/>
            </w:tcBorders>
            <w:vAlign w:val="center"/>
            <w:hideMark/>
          </w:tcPr>
          <w:p w14:paraId="27D8CF37" w14:textId="77777777" w:rsidR="00905976" w:rsidRDefault="00905976" w:rsidP="004027C6">
            <w:pPr>
              <w:jc w:val="both"/>
              <w:rPr>
                <w:rFonts w:ascii="Montserrat Light" w:hAnsi="Montserrat Light"/>
              </w:rPr>
            </w:pPr>
            <w:r>
              <w:rPr>
                <w:rFonts w:ascii="Montserrat" w:hAnsi="Montserrat"/>
              </w:rPr>
              <w:t>Mide el porcentaje de solicitudes de ampliación de infraestructura hidráulica atendidas con respecto al número de solicitudes recibidas.</w:t>
            </w:r>
          </w:p>
        </w:tc>
      </w:tr>
      <w:tr w:rsidR="00905976" w14:paraId="5DA13FAC" w14:textId="77777777" w:rsidTr="005A4A06">
        <w:trPr>
          <w:trHeight w:val="423"/>
        </w:trPr>
        <w:tc>
          <w:tcPr>
            <w:tcW w:w="9075" w:type="dxa"/>
            <w:gridSpan w:val="6"/>
            <w:tcBorders>
              <w:top w:val="nil"/>
              <w:left w:val="single" w:sz="4" w:space="0" w:color="auto"/>
              <w:bottom w:val="single" w:sz="4" w:space="0" w:color="800000"/>
              <w:right w:val="single" w:sz="4" w:space="0" w:color="auto"/>
            </w:tcBorders>
            <w:shd w:val="clear" w:color="auto" w:fill="800000"/>
            <w:vAlign w:val="center"/>
            <w:hideMark/>
          </w:tcPr>
          <w:p w14:paraId="5D13DA0E" w14:textId="77777777" w:rsidR="00905976" w:rsidRDefault="00905976" w:rsidP="004027C6">
            <w:pPr>
              <w:jc w:val="both"/>
            </w:pPr>
            <w:r>
              <w:rPr>
                <w:rFonts w:ascii="Montserrat SemiBold" w:hAnsi="Montserrat SemiBold"/>
                <w:b/>
                <w:sz w:val="24"/>
              </w:rPr>
              <w:t>Alineación PED 2022-2028</w:t>
            </w:r>
          </w:p>
        </w:tc>
      </w:tr>
      <w:tr w:rsidR="00905976" w14:paraId="33EEF49E" w14:textId="77777777" w:rsidTr="005A4A06">
        <w:trPr>
          <w:trHeight w:val="445"/>
        </w:trPr>
        <w:tc>
          <w:tcPr>
            <w:tcW w:w="2073" w:type="dxa"/>
            <w:tcBorders>
              <w:top w:val="single" w:sz="4" w:space="0" w:color="800000"/>
              <w:left w:val="nil"/>
              <w:bottom w:val="single" w:sz="4" w:space="0" w:color="800000"/>
              <w:right w:val="nil"/>
            </w:tcBorders>
            <w:vAlign w:val="center"/>
            <w:hideMark/>
          </w:tcPr>
          <w:p w14:paraId="0E149B9B"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 xml:space="preserve">Acuerdo </w:t>
            </w:r>
          </w:p>
        </w:tc>
        <w:tc>
          <w:tcPr>
            <w:tcW w:w="7002" w:type="dxa"/>
            <w:gridSpan w:val="5"/>
            <w:tcBorders>
              <w:top w:val="single" w:sz="4" w:space="0" w:color="800000"/>
              <w:left w:val="nil"/>
              <w:bottom w:val="single" w:sz="4" w:space="0" w:color="800000"/>
              <w:right w:val="nil"/>
            </w:tcBorders>
            <w:vAlign w:val="center"/>
            <w:hideMark/>
          </w:tcPr>
          <w:p w14:paraId="47A22EEC" w14:textId="77777777" w:rsidR="00905976" w:rsidRDefault="00905976" w:rsidP="004027C6">
            <w:pPr>
              <w:jc w:val="both"/>
              <w:rPr>
                <w:rFonts w:ascii="Montserrat Light" w:hAnsi="Montserrat Light"/>
              </w:rPr>
            </w:pPr>
            <w:r>
              <w:rPr>
                <w:rFonts w:ascii="Montserrat" w:hAnsi="Montserrat"/>
                <w:color w:val="000000" w:themeColor="text1"/>
              </w:rPr>
              <w:t>4. Acuerdo para el Desarrollo Sostenible e Infraestructura Transformadora.</w:t>
            </w:r>
          </w:p>
        </w:tc>
      </w:tr>
      <w:tr w:rsidR="00905976" w14:paraId="6DA12A9B" w14:textId="77777777" w:rsidTr="005A4A06">
        <w:trPr>
          <w:trHeight w:val="445"/>
        </w:trPr>
        <w:tc>
          <w:tcPr>
            <w:tcW w:w="2073" w:type="dxa"/>
            <w:tcBorders>
              <w:top w:val="single" w:sz="4" w:space="0" w:color="800000"/>
              <w:left w:val="nil"/>
              <w:bottom w:val="single" w:sz="4" w:space="0" w:color="800000"/>
              <w:right w:val="nil"/>
            </w:tcBorders>
            <w:vAlign w:val="center"/>
            <w:hideMark/>
          </w:tcPr>
          <w:p w14:paraId="712B25EA" w14:textId="77777777" w:rsidR="00905976" w:rsidRDefault="00905976" w:rsidP="004027C6">
            <w:pPr>
              <w:ind w:right="-1382"/>
              <w:jc w:val="both"/>
              <w:rPr>
                <w:rFonts w:ascii="Montserrat" w:hAnsi="Montserrat"/>
                <w:b/>
                <w:color w:val="800000"/>
                <w:sz w:val="24"/>
                <w:szCs w:val="24"/>
              </w:rPr>
            </w:pPr>
            <w:r>
              <w:rPr>
                <w:rFonts w:ascii="Montserrat" w:hAnsi="Montserrat"/>
                <w:b/>
                <w:color w:val="800000"/>
                <w:sz w:val="24"/>
                <w:szCs w:val="24"/>
              </w:rPr>
              <w:t>Línea de acción</w:t>
            </w:r>
          </w:p>
        </w:tc>
        <w:tc>
          <w:tcPr>
            <w:tcW w:w="7002" w:type="dxa"/>
            <w:gridSpan w:val="5"/>
            <w:tcBorders>
              <w:top w:val="single" w:sz="4" w:space="0" w:color="800000"/>
              <w:left w:val="nil"/>
              <w:bottom w:val="single" w:sz="4" w:space="0" w:color="800000"/>
              <w:right w:val="nil"/>
            </w:tcBorders>
            <w:vAlign w:val="center"/>
            <w:hideMark/>
          </w:tcPr>
          <w:p w14:paraId="1F5A7E04" w14:textId="77777777" w:rsidR="00905976" w:rsidRDefault="00905976" w:rsidP="004027C6">
            <w:pPr>
              <w:jc w:val="both"/>
              <w:rPr>
                <w:rFonts w:ascii="Montserrat Light" w:hAnsi="Montserrat Light"/>
              </w:rPr>
            </w:pPr>
            <w:r>
              <w:rPr>
                <w:rFonts w:ascii="Montserrat Light" w:hAnsi="Montserrat Light"/>
              </w:rPr>
              <w:t>4.1.2.3. Incrementar la cobertura y ampliar el acceso al agua potable en la vivienda, con la participación de todas y todos</w:t>
            </w:r>
            <w:r>
              <w:rPr>
                <w:rFonts w:ascii="Montserrat Light" w:hAnsi="Montserrat Light"/>
                <w:b/>
                <w:bCs/>
              </w:rPr>
              <w:t>.</w:t>
            </w:r>
          </w:p>
        </w:tc>
      </w:tr>
      <w:tr w:rsidR="00905976" w14:paraId="38C2D557" w14:textId="77777777" w:rsidTr="005A4A06">
        <w:trPr>
          <w:trHeight w:val="445"/>
        </w:trPr>
        <w:tc>
          <w:tcPr>
            <w:tcW w:w="9075" w:type="dxa"/>
            <w:gridSpan w:val="6"/>
            <w:tcBorders>
              <w:top w:val="single" w:sz="4" w:space="0" w:color="800000"/>
              <w:left w:val="nil"/>
              <w:bottom w:val="single" w:sz="4" w:space="0" w:color="auto"/>
              <w:right w:val="nil"/>
            </w:tcBorders>
            <w:shd w:val="clear" w:color="auto" w:fill="800000"/>
            <w:vAlign w:val="center"/>
            <w:hideMark/>
          </w:tcPr>
          <w:p w14:paraId="5AEC5D44" w14:textId="77777777" w:rsidR="00905976" w:rsidRDefault="00905976" w:rsidP="004027C6">
            <w:pPr>
              <w:jc w:val="both"/>
              <w:rPr>
                <w:rFonts w:ascii="Montserrat SemiBold" w:hAnsi="Montserrat SemiBold"/>
                <w:b/>
                <w:color w:val="FFFFFF" w:themeColor="background1"/>
                <w:sz w:val="24"/>
                <w:highlight w:val="darkRed"/>
              </w:rPr>
            </w:pPr>
            <w:r>
              <w:rPr>
                <w:rFonts w:ascii="Montserrat SemiBold" w:hAnsi="Montserrat SemiBold"/>
                <w:b/>
                <w:color w:val="FFFFFF" w:themeColor="background1"/>
                <w:sz w:val="24"/>
              </w:rPr>
              <w:t>Alineación Programa Sectorial</w:t>
            </w:r>
          </w:p>
        </w:tc>
      </w:tr>
      <w:tr w:rsidR="00905976" w14:paraId="332BA2F7" w14:textId="77777777" w:rsidTr="005A4A06">
        <w:trPr>
          <w:trHeight w:val="820"/>
        </w:trPr>
        <w:tc>
          <w:tcPr>
            <w:tcW w:w="2073" w:type="dxa"/>
            <w:tcBorders>
              <w:top w:val="single" w:sz="4" w:space="0" w:color="800000"/>
              <w:left w:val="nil"/>
              <w:bottom w:val="single" w:sz="4" w:space="0" w:color="800000"/>
              <w:right w:val="nil"/>
            </w:tcBorders>
            <w:vAlign w:val="center"/>
            <w:hideMark/>
          </w:tcPr>
          <w:p w14:paraId="257F4A11"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Objetivo Sectorial</w:t>
            </w:r>
          </w:p>
        </w:tc>
        <w:tc>
          <w:tcPr>
            <w:tcW w:w="3361" w:type="dxa"/>
            <w:gridSpan w:val="2"/>
            <w:tcBorders>
              <w:top w:val="single" w:sz="4" w:space="0" w:color="800000"/>
              <w:left w:val="nil"/>
              <w:bottom w:val="single" w:sz="4" w:space="0" w:color="800000"/>
              <w:right w:val="single" w:sz="4" w:space="0" w:color="800000"/>
            </w:tcBorders>
            <w:vAlign w:val="center"/>
            <w:hideMark/>
          </w:tcPr>
          <w:p w14:paraId="1F493164" w14:textId="37BA3D20" w:rsidR="00905976" w:rsidRDefault="00905976" w:rsidP="004027C6">
            <w:pPr>
              <w:jc w:val="both"/>
              <w:rPr>
                <w:rFonts w:ascii="Montserrat Light" w:hAnsi="Montserrat Light"/>
              </w:rPr>
            </w:pPr>
            <w:r>
              <w:rPr>
                <w:rFonts w:ascii="Montserrat Light" w:hAnsi="Montserrat Light"/>
                <w:b/>
                <w:bCs/>
              </w:rPr>
              <w:t>2.</w:t>
            </w:r>
            <w:r>
              <w:rPr>
                <w:rFonts w:ascii="Montserrat Light" w:hAnsi="Montserrat Light"/>
              </w:rPr>
              <w:t xml:space="preserve"> Contribuir en la disminución de la carencia y acceso a los servicios básicos en la vivienda </w:t>
            </w:r>
            <w:r w:rsidR="00A146AC">
              <w:rPr>
                <w:rFonts w:ascii="Montserrat Light" w:hAnsi="Montserrat Light"/>
              </w:rPr>
              <w:t>de</w:t>
            </w:r>
            <w:r>
              <w:rPr>
                <w:rFonts w:ascii="Montserrat Light" w:hAnsi="Montserrat Light"/>
              </w:rPr>
              <w:t xml:space="preserve"> la población hidalguense.</w:t>
            </w:r>
          </w:p>
        </w:tc>
        <w:tc>
          <w:tcPr>
            <w:tcW w:w="790" w:type="dxa"/>
            <w:tcBorders>
              <w:top w:val="single" w:sz="4" w:space="0" w:color="800000"/>
              <w:left w:val="single" w:sz="4" w:space="0" w:color="800000"/>
              <w:bottom w:val="single" w:sz="4" w:space="0" w:color="800000"/>
              <w:right w:val="single" w:sz="4" w:space="0" w:color="800000"/>
            </w:tcBorders>
            <w:shd w:val="clear" w:color="auto" w:fill="800000"/>
            <w:vAlign w:val="center"/>
          </w:tcPr>
          <w:p w14:paraId="55F87A2E" w14:textId="77777777" w:rsidR="00905976" w:rsidRDefault="00905976" w:rsidP="004027C6">
            <w:pPr>
              <w:jc w:val="both"/>
              <w:rPr>
                <w:rFonts w:ascii="Montserrat" w:hAnsi="Montserrat"/>
                <w:b/>
                <w:color w:val="FFFFFF" w:themeColor="background1"/>
                <w:sz w:val="24"/>
                <w:szCs w:val="24"/>
              </w:rPr>
            </w:pPr>
          </w:p>
          <w:p w14:paraId="38742109" w14:textId="77777777" w:rsidR="00905976" w:rsidRDefault="00905976" w:rsidP="004027C6">
            <w:pPr>
              <w:jc w:val="both"/>
              <w:rPr>
                <w:rFonts w:ascii="Montserrat" w:hAnsi="Montserrat"/>
                <w:b/>
                <w:color w:val="FFFFFF" w:themeColor="background1"/>
                <w:sz w:val="24"/>
                <w:szCs w:val="24"/>
              </w:rPr>
            </w:pPr>
          </w:p>
          <w:p w14:paraId="5A242671" w14:textId="77777777" w:rsidR="00905976" w:rsidRDefault="00905976" w:rsidP="004027C6">
            <w:pPr>
              <w:jc w:val="both"/>
            </w:pPr>
            <w:r>
              <w:rPr>
                <w:rFonts w:ascii="Montserrat" w:hAnsi="Montserrat"/>
                <w:b/>
                <w:color w:val="FFFFFF" w:themeColor="background1"/>
                <w:sz w:val="24"/>
                <w:szCs w:val="24"/>
              </w:rPr>
              <w:t>ODS</w:t>
            </w:r>
          </w:p>
        </w:tc>
        <w:tc>
          <w:tcPr>
            <w:tcW w:w="2851" w:type="dxa"/>
            <w:gridSpan w:val="2"/>
            <w:tcBorders>
              <w:top w:val="single" w:sz="4" w:space="0" w:color="auto"/>
              <w:left w:val="single" w:sz="4" w:space="0" w:color="800000"/>
              <w:bottom w:val="single" w:sz="4" w:space="0" w:color="800000"/>
              <w:right w:val="single" w:sz="4" w:space="0" w:color="800000"/>
            </w:tcBorders>
            <w:vAlign w:val="center"/>
            <w:hideMark/>
          </w:tcPr>
          <w:p w14:paraId="37E3A487" w14:textId="77777777" w:rsidR="00905976" w:rsidRDefault="00905976" w:rsidP="004027C6">
            <w:pPr>
              <w:jc w:val="both"/>
              <w:rPr>
                <w:rFonts w:ascii="Montserrat Light" w:hAnsi="Montserrat Light"/>
              </w:rPr>
            </w:pPr>
            <w:r>
              <w:rPr>
                <w:rFonts w:ascii="Montserrat" w:hAnsi="Montserrat"/>
              </w:rPr>
              <w:t>6. Agua Limpia y Saneamiento</w:t>
            </w:r>
          </w:p>
        </w:tc>
      </w:tr>
      <w:tr w:rsidR="00905976" w14:paraId="02E5C09C" w14:textId="77777777" w:rsidTr="005A4A06">
        <w:trPr>
          <w:trHeight w:val="820"/>
        </w:trPr>
        <w:tc>
          <w:tcPr>
            <w:tcW w:w="2073" w:type="dxa"/>
            <w:tcBorders>
              <w:top w:val="single" w:sz="4" w:space="0" w:color="800000"/>
              <w:left w:val="nil"/>
              <w:bottom w:val="single" w:sz="4" w:space="0" w:color="800000"/>
              <w:right w:val="nil"/>
            </w:tcBorders>
            <w:vAlign w:val="center"/>
            <w:hideMark/>
          </w:tcPr>
          <w:p w14:paraId="2C17A1FE"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 xml:space="preserve">Objetivo </w:t>
            </w:r>
          </w:p>
          <w:p w14:paraId="21AE52F5"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PID</w:t>
            </w:r>
          </w:p>
        </w:tc>
        <w:tc>
          <w:tcPr>
            <w:tcW w:w="3361" w:type="dxa"/>
            <w:gridSpan w:val="2"/>
            <w:tcBorders>
              <w:top w:val="single" w:sz="4" w:space="0" w:color="800000"/>
              <w:left w:val="nil"/>
              <w:bottom w:val="single" w:sz="4" w:space="0" w:color="800000"/>
              <w:right w:val="single" w:sz="4" w:space="0" w:color="800000"/>
            </w:tcBorders>
            <w:vAlign w:val="center"/>
            <w:hideMark/>
          </w:tcPr>
          <w:p w14:paraId="37B157FF" w14:textId="77777777" w:rsidR="00905976" w:rsidRDefault="00905976" w:rsidP="004027C6">
            <w:pPr>
              <w:pStyle w:val="Prrafodelista"/>
              <w:ind w:left="0"/>
              <w:jc w:val="both"/>
              <w:rPr>
                <w:rFonts w:ascii="Montserrat Light" w:hAnsi="Montserrat Light"/>
              </w:rPr>
            </w:pPr>
            <w:r>
              <w:rPr>
                <w:rFonts w:ascii="Montserrat" w:hAnsi="Montserrat"/>
              </w:rPr>
              <w:t>3. Ampliar la cobertura de Red de Agua Potable en beneficio de las comunidades de la Región del Valle del Mezquital</w:t>
            </w:r>
            <w:r>
              <w:rPr>
                <w:rFonts w:ascii="Montserrat Light" w:hAnsi="Montserrat Light"/>
              </w:rPr>
              <w:t>.</w:t>
            </w:r>
          </w:p>
        </w:tc>
        <w:tc>
          <w:tcPr>
            <w:tcW w:w="790" w:type="dxa"/>
            <w:tcBorders>
              <w:top w:val="single" w:sz="4" w:space="0" w:color="800000"/>
              <w:left w:val="single" w:sz="4" w:space="0" w:color="800000"/>
              <w:bottom w:val="single" w:sz="4" w:space="0" w:color="800000"/>
              <w:right w:val="single" w:sz="4" w:space="0" w:color="800000"/>
            </w:tcBorders>
            <w:shd w:val="clear" w:color="auto" w:fill="800000"/>
            <w:vAlign w:val="center"/>
          </w:tcPr>
          <w:p w14:paraId="2989A70F" w14:textId="77777777" w:rsidR="00905976" w:rsidRDefault="00905976" w:rsidP="004027C6">
            <w:pPr>
              <w:jc w:val="both"/>
              <w:rPr>
                <w:rFonts w:ascii="Montserrat" w:hAnsi="Montserrat"/>
                <w:b/>
                <w:color w:val="FFFFFF" w:themeColor="background1"/>
                <w:sz w:val="24"/>
                <w:szCs w:val="24"/>
              </w:rPr>
            </w:pPr>
          </w:p>
        </w:tc>
        <w:tc>
          <w:tcPr>
            <w:tcW w:w="2851" w:type="dxa"/>
            <w:gridSpan w:val="2"/>
            <w:tcBorders>
              <w:top w:val="single" w:sz="4" w:space="0" w:color="800000"/>
              <w:left w:val="single" w:sz="4" w:space="0" w:color="800000"/>
              <w:bottom w:val="single" w:sz="4" w:space="0" w:color="800000"/>
              <w:right w:val="single" w:sz="4" w:space="0" w:color="800000"/>
            </w:tcBorders>
            <w:vAlign w:val="center"/>
          </w:tcPr>
          <w:p w14:paraId="20DAA0A0" w14:textId="77777777" w:rsidR="00905976" w:rsidRDefault="00905976" w:rsidP="004027C6">
            <w:pPr>
              <w:pStyle w:val="Sinespaciado"/>
              <w:jc w:val="both"/>
              <w:rPr>
                <w:rFonts w:ascii="Montserrat" w:hAnsi="Montserrat"/>
                <w:sz w:val="22"/>
                <w:szCs w:val="22"/>
              </w:rPr>
            </w:pPr>
            <w:r>
              <w:rPr>
                <w:rFonts w:ascii="Montserrat" w:hAnsi="Montserrat"/>
                <w:sz w:val="22"/>
                <w:szCs w:val="22"/>
              </w:rPr>
              <w:t>Meta 6.1</w:t>
            </w:r>
          </w:p>
          <w:p w14:paraId="7E50DA1C" w14:textId="6C5B8D53" w:rsidR="00905976" w:rsidRDefault="00905976" w:rsidP="004027C6">
            <w:pPr>
              <w:pStyle w:val="Sinespaciado"/>
              <w:jc w:val="both"/>
              <w:rPr>
                <w:rFonts w:ascii="Montserrat" w:hAnsi="Montserrat"/>
                <w:sz w:val="22"/>
                <w:szCs w:val="22"/>
              </w:rPr>
            </w:pPr>
            <w:r>
              <w:rPr>
                <w:rFonts w:ascii="Montserrat" w:hAnsi="Montserrat"/>
                <w:sz w:val="22"/>
                <w:szCs w:val="22"/>
              </w:rPr>
              <w:t xml:space="preserve">Lograr el acceso </w:t>
            </w:r>
            <w:r w:rsidR="00A146AC">
              <w:rPr>
                <w:rFonts w:ascii="Montserrat" w:hAnsi="Montserrat"/>
                <w:sz w:val="22"/>
                <w:szCs w:val="22"/>
              </w:rPr>
              <w:t>de</w:t>
            </w:r>
            <w:r>
              <w:rPr>
                <w:rFonts w:ascii="Montserrat" w:hAnsi="Montserrat"/>
                <w:sz w:val="22"/>
                <w:szCs w:val="22"/>
              </w:rPr>
              <w:t xml:space="preserve"> agua potable.</w:t>
            </w:r>
          </w:p>
          <w:p w14:paraId="7ECC6904" w14:textId="77777777" w:rsidR="00905976" w:rsidRDefault="00905976" w:rsidP="004027C6">
            <w:pPr>
              <w:jc w:val="both"/>
              <w:rPr>
                <w:rFonts w:ascii="Montserrat Light" w:hAnsi="Montserrat Light"/>
              </w:rPr>
            </w:pPr>
          </w:p>
        </w:tc>
      </w:tr>
      <w:tr w:rsidR="00905976" w14:paraId="2A1BDB0C" w14:textId="77777777" w:rsidTr="005A4A06">
        <w:trPr>
          <w:trHeight w:val="309"/>
        </w:trPr>
        <w:tc>
          <w:tcPr>
            <w:tcW w:w="2073" w:type="dxa"/>
            <w:tcBorders>
              <w:top w:val="single" w:sz="4" w:space="0" w:color="800000"/>
              <w:left w:val="nil"/>
              <w:bottom w:val="nil"/>
              <w:right w:val="nil"/>
            </w:tcBorders>
          </w:tcPr>
          <w:p w14:paraId="431AC16A" w14:textId="77777777" w:rsidR="00905976" w:rsidRDefault="00905976" w:rsidP="004027C6">
            <w:pPr>
              <w:jc w:val="both"/>
              <w:rPr>
                <w:rFonts w:ascii="Montserrat" w:hAnsi="Montserrat"/>
                <w:b/>
                <w:color w:val="800000"/>
                <w:sz w:val="24"/>
                <w:szCs w:val="24"/>
              </w:rPr>
            </w:pPr>
          </w:p>
        </w:tc>
        <w:tc>
          <w:tcPr>
            <w:tcW w:w="7002" w:type="dxa"/>
            <w:gridSpan w:val="5"/>
            <w:tcBorders>
              <w:top w:val="single" w:sz="4" w:space="0" w:color="800000"/>
              <w:left w:val="nil"/>
              <w:bottom w:val="nil"/>
              <w:right w:val="nil"/>
            </w:tcBorders>
          </w:tcPr>
          <w:p w14:paraId="747AE7CF" w14:textId="77777777" w:rsidR="00905976" w:rsidRDefault="00905976" w:rsidP="004027C6">
            <w:pPr>
              <w:jc w:val="both"/>
            </w:pPr>
          </w:p>
        </w:tc>
      </w:tr>
      <w:tr w:rsidR="00905976" w14:paraId="21BB35A6" w14:textId="77777777" w:rsidTr="005A4A06">
        <w:trPr>
          <w:trHeight w:val="427"/>
        </w:trPr>
        <w:tc>
          <w:tcPr>
            <w:tcW w:w="9075" w:type="dxa"/>
            <w:gridSpan w:val="6"/>
            <w:tcBorders>
              <w:top w:val="nil"/>
              <w:left w:val="single" w:sz="4" w:space="0" w:color="auto"/>
              <w:bottom w:val="nil"/>
              <w:right w:val="single" w:sz="4" w:space="0" w:color="auto"/>
            </w:tcBorders>
            <w:shd w:val="clear" w:color="auto" w:fill="800000"/>
            <w:vAlign w:val="center"/>
            <w:hideMark/>
          </w:tcPr>
          <w:p w14:paraId="09AF361A" w14:textId="77777777" w:rsidR="00905976" w:rsidRDefault="00905976" w:rsidP="004027C6">
            <w:pPr>
              <w:jc w:val="both"/>
              <w:rPr>
                <w:rFonts w:ascii="Montserrat SemiBold" w:hAnsi="Montserrat SemiBold"/>
                <w:b/>
              </w:rPr>
            </w:pPr>
            <w:r>
              <w:rPr>
                <w:rFonts w:ascii="Montserrat SemiBold" w:hAnsi="Montserrat SemiBold"/>
                <w:b/>
                <w:sz w:val="24"/>
              </w:rPr>
              <w:t>Datos Técnicos</w:t>
            </w:r>
          </w:p>
        </w:tc>
      </w:tr>
      <w:tr w:rsidR="00905976" w14:paraId="05A0AC15" w14:textId="77777777" w:rsidTr="005A4A06">
        <w:trPr>
          <w:trHeight w:val="820"/>
        </w:trPr>
        <w:tc>
          <w:tcPr>
            <w:tcW w:w="2073" w:type="dxa"/>
            <w:tcBorders>
              <w:top w:val="nil"/>
              <w:left w:val="single" w:sz="4" w:space="0" w:color="800000"/>
              <w:bottom w:val="single" w:sz="4" w:space="0" w:color="800000"/>
              <w:right w:val="single" w:sz="4" w:space="0" w:color="800000"/>
            </w:tcBorders>
            <w:vAlign w:val="center"/>
            <w:hideMark/>
          </w:tcPr>
          <w:p w14:paraId="2605EF9B" w14:textId="77777777" w:rsidR="00905976" w:rsidRDefault="00905976" w:rsidP="004027C6">
            <w:pPr>
              <w:jc w:val="both"/>
            </w:pPr>
            <w:r>
              <w:rPr>
                <w:rFonts w:ascii="Montserrat" w:hAnsi="Montserrat"/>
                <w:b/>
                <w:color w:val="800000"/>
                <w:sz w:val="20"/>
                <w:szCs w:val="24"/>
              </w:rPr>
              <w:t>Periodicidad</w:t>
            </w:r>
          </w:p>
        </w:tc>
        <w:tc>
          <w:tcPr>
            <w:tcW w:w="2333" w:type="dxa"/>
            <w:tcBorders>
              <w:top w:val="nil"/>
              <w:left w:val="single" w:sz="4" w:space="0" w:color="800000"/>
              <w:bottom w:val="single" w:sz="4" w:space="0" w:color="800000"/>
              <w:right w:val="single" w:sz="4" w:space="0" w:color="800000"/>
            </w:tcBorders>
            <w:vAlign w:val="center"/>
            <w:hideMark/>
          </w:tcPr>
          <w:p w14:paraId="4CC5E007" w14:textId="77777777" w:rsidR="00905976" w:rsidRDefault="00905976" w:rsidP="004027C6">
            <w:pPr>
              <w:jc w:val="both"/>
              <w:rPr>
                <w:rFonts w:ascii="Montserrat Light" w:hAnsi="Montserrat Light"/>
              </w:rPr>
            </w:pPr>
            <w:r>
              <w:rPr>
                <w:rFonts w:ascii="Montserrat" w:hAnsi="Montserrat"/>
              </w:rPr>
              <w:t>Anual</w:t>
            </w:r>
          </w:p>
        </w:tc>
        <w:tc>
          <w:tcPr>
            <w:tcW w:w="2206" w:type="dxa"/>
            <w:gridSpan w:val="3"/>
            <w:tcBorders>
              <w:top w:val="nil"/>
              <w:left w:val="single" w:sz="4" w:space="0" w:color="800000"/>
              <w:bottom w:val="single" w:sz="4" w:space="0" w:color="800000"/>
              <w:right w:val="single" w:sz="4" w:space="0" w:color="800000"/>
            </w:tcBorders>
            <w:vAlign w:val="center"/>
            <w:hideMark/>
          </w:tcPr>
          <w:p w14:paraId="5E305AC3" w14:textId="77777777" w:rsidR="00905976" w:rsidRDefault="00905976" w:rsidP="004027C6">
            <w:pPr>
              <w:jc w:val="both"/>
              <w:rPr>
                <w:rFonts w:ascii="Montserrat" w:hAnsi="Montserrat"/>
                <w:b/>
                <w:color w:val="800000"/>
                <w:sz w:val="24"/>
                <w:szCs w:val="24"/>
              </w:rPr>
            </w:pPr>
            <w:r>
              <w:rPr>
                <w:rFonts w:ascii="Montserrat" w:hAnsi="Montserrat"/>
                <w:b/>
                <w:color w:val="800000"/>
                <w:sz w:val="24"/>
                <w:szCs w:val="24"/>
              </w:rPr>
              <w:t>Fuente</w:t>
            </w:r>
          </w:p>
        </w:tc>
        <w:tc>
          <w:tcPr>
            <w:tcW w:w="2463" w:type="dxa"/>
            <w:tcBorders>
              <w:top w:val="nil"/>
              <w:left w:val="single" w:sz="4" w:space="0" w:color="800000"/>
              <w:bottom w:val="single" w:sz="4" w:space="0" w:color="800000"/>
              <w:right w:val="single" w:sz="4" w:space="0" w:color="800000"/>
            </w:tcBorders>
            <w:vAlign w:val="center"/>
            <w:hideMark/>
          </w:tcPr>
          <w:p w14:paraId="0016CC1A" w14:textId="77777777" w:rsidR="00905976" w:rsidRDefault="00905976" w:rsidP="004027C6">
            <w:pPr>
              <w:jc w:val="both"/>
            </w:pPr>
            <w:r>
              <w:rPr>
                <w:rFonts w:ascii="Montserrat" w:hAnsi="Montserrat"/>
              </w:rPr>
              <w:t>Subdirección Técnica de la Comisión de Agua y Alcantarillado del Sistema Valle del Mezquital</w:t>
            </w:r>
          </w:p>
        </w:tc>
      </w:tr>
      <w:tr w:rsidR="00905976" w14:paraId="7C56C06B" w14:textId="77777777" w:rsidTr="005A4A06">
        <w:trPr>
          <w:trHeight w:val="980"/>
        </w:trPr>
        <w:tc>
          <w:tcPr>
            <w:tcW w:w="2073" w:type="dxa"/>
            <w:tcBorders>
              <w:top w:val="single" w:sz="4" w:space="0" w:color="800000"/>
              <w:left w:val="single" w:sz="4" w:space="0" w:color="800000"/>
              <w:bottom w:val="single" w:sz="4" w:space="0" w:color="800000"/>
              <w:right w:val="single" w:sz="4" w:space="0" w:color="800000"/>
            </w:tcBorders>
            <w:vAlign w:val="center"/>
            <w:hideMark/>
          </w:tcPr>
          <w:p w14:paraId="7FF662AA" w14:textId="77777777" w:rsidR="00905976" w:rsidRDefault="00905976" w:rsidP="004027C6">
            <w:pPr>
              <w:jc w:val="both"/>
            </w:pPr>
            <w:r>
              <w:rPr>
                <w:rFonts w:ascii="Montserrat" w:hAnsi="Montserrat"/>
                <w:b/>
                <w:color w:val="800000"/>
                <w:sz w:val="24"/>
                <w:szCs w:val="24"/>
              </w:rPr>
              <w:t>Fórmula</w:t>
            </w:r>
          </w:p>
        </w:tc>
        <w:tc>
          <w:tcPr>
            <w:tcW w:w="7002" w:type="dxa"/>
            <w:gridSpan w:val="5"/>
            <w:tcBorders>
              <w:top w:val="single" w:sz="4" w:space="0" w:color="800000"/>
              <w:left w:val="single" w:sz="4" w:space="0" w:color="800000"/>
              <w:bottom w:val="single" w:sz="4" w:space="0" w:color="800000"/>
              <w:right w:val="single" w:sz="4" w:space="0" w:color="800000"/>
            </w:tcBorders>
            <w:vAlign w:val="center"/>
            <w:hideMark/>
          </w:tcPr>
          <w:p w14:paraId="2A3414BB" w14:textId="77777777" w:rsidR="00905976" w:rsidRDefault="00905976" w:rsidP="004027C6">
            <w:pPr>
              <w:jc w:val="both"/>
              <w:rPr>
                <w:rFonts w:ascii="Montserrat" w:hAnsi="Montserrat"/>
                <w:color w:val="000000" w:themeColor="text1"/>
              </w:rPr>
            </w:pPr>
            <w:r>
              <w:rPr>
                <w:rFonts w:ascii="Montserrat" w:hAnsi="Montserrat"/>
                <w:color w:val="000000" w:themeColor="text1"/>
              </w:rPr>
              <w:t xml:space="preserve">PSAIHA = </w:t>
            </w:r>
            <w:proofErr w:type="gramStart"/>
            <w:r>
              <w:rPr>
                <w:rFonts w:ascii="Montserrat" w:hAnsi="Montserrat"/>
                <w:color w:val="000000" w:themeColor="text1"/>
              </w:rPr>
              <w:t>( TSAIHR</w:t>
            </w:r>
            <w:proofErr w:type="gramEnd"/>
            <w:r>
              <w:rPr>
                <w:rFonts w:ascii="Montserrat" w:hAnsi="Montserrat"/>
                <w:color w:val="000000" w:themeColor="text1"/>
              </w:rPr>
              <w:t xml:space="preserve"> / TSAIHV ) * 100</w:t>
            </w:r>
          </w:p>
          <w:p w14:paraId="2B0C0CD9" w14:textId="77777777" w:rsidR="00905976" w:rsidRDefault="00905976" w:rsidP="004027C6">
            <w:pPr>
              <w:jc w:val="both"/>
              <w:rPr>
                <w:rFonts w:ascii="Montserrat" w:hAnsi="Montserrat"/>
                <w:color w:val="000000" w:themeColor="text1"/>
              </w:rPr>
            </w:pPr>
            <w:r>
              <w:rPr>
                <w:rFonts w:ascii="Montserrat" w:hAnsi="Montserrat"/>
                <w:color w:val="000000" w:themeColor="text1"/>
              </w:rPr>
              <w:t>PSAIHA = Porcentaje de solicitudes de ampliación de infraestructura hidráulica atendidas.</w:t>
            </w:r>
          </w:p>
          <w:p w14:paraId="08559C2E" w14:textId="77777777" w:rsidR="00905976" w:rsidRDefault="00905976" w:rsidP="004027C6">
            <w:pPr>
              <w:jc w:val="both"/>
              <w:rPr>
                <w:rFonts w:ascii="Montserrat" w:hAnsi="Montserrat"/>
                <w:color w:val="000000" w:themeColor="text1"/>
              </w:rPr>
            </w:pPr>
            <w:r>
              <w:rPr>
                <w:rFonts w:ascii="Montserrat" w:hAnsi="Montserrat"/>
                <w:color w:val="000000" w:themeColor="text1"/>
              </w:rPr>
              <w:t>TSAIHR = Total de solicitudes de ampliación de infraestructura hidráulica realizadas.</w:t>
            </w:r>
          </w:p>
          <w:p w14:paraId="57553ECA" w14:textId="77777777" w:rsidR="00905976" w:rsidRDefault="00905976" w:rsidP="004027C6">
            <w:pPr>
              <w:jc w:val="both"/>
            </w:pPr>
            <w:r>
              <w:rPr>
                <w:rFonts w:ascii="Montserrat" w:hAnsi="Montserrat"/>
                <w:color w:val="000000" w:themeColor="text1"/>
              </w:rPr>
              <w:t>TSAIHV = Total de solicitudes de ampliación de infraestructura hidráulica solicitadas y validadas.</w:t>
            </w:r>
          </w:p>
        </w:tc>
      </w:tr>
    </w:tbl>
    <w:p w14:paraId="56A68864" w14:textId="77777777" w:rsidR="00905976" w:rsidRDefault="00905976" w:rsidP="00905976">
      <w:pPr>
        <w:jc w:val="both"/>
        <w:rPr>
          <w:rFonts w:ascii="Montserrat SemiBold" w:hAnsi="Montserrat SemiBold"/>
          <w:b/>
          <w:color w:val="800000"/>
          <w:sz w:val="24"/>
        </w:rPr>
      </w:pPr>
    </w:p>
    <w:p w14:paraId="4DCB3939" w14:textId="77777777" w:rsidR="00905976" w:rsidRDefault="00905976" w:rsidP="00905976">
      <w:pPr>
        <w:jc w:val="both"/>
        <w:rPr>
          <w:rFonts w:ascii="Montserrat SemiBold" w:hAnsi="Montserrat SemiBold"/>
          <w:b/>
          <w:color w:val="800000"/>
          <w:sz w:val="24"/>
        </w:rPr>
      </w:pPr>
      <w:r>
        <w:rPr>
          <w:rFonts w:ascii="Montserrat SemiBold" w:hAnsi="Montserrat SemiBold"/>
          <w:b/>
          <w:color w:val="800000"/>
          <w:sz w:val="24"/>
        </w:rPr>
        <w:t>NOTAS:</w:t>
      </w:r>
    </w:p>
    <w:p w14:paraId="5B5B0B83" w14:textId="77777777" w:rsidR="005A4A06" w:rsidRDefault="005A4A06" w:rsidP="005A4A06">
      <w:pPr>
        <w:pStyle w:val="Sinespaciado"/>
        <w:ind w:left="720"/>
        <w:jc w:val="both"/>
        <w:rPr>
          <w:rFonts w:ascii="Montserrat" w:hAnsi="Montserrat"/>
          <w:sz w:val="22"/>
          <w:szCs w:val="22"/>
        </w:rPr>
      </w:pPr>
    </w:p>
    <w:p w14:paraId="1AF78D31" w14:textId="77777777" w:rsidR="005A4A06" w:rsidRDefault="005A4A06" w:rsidP="005A4A06">
      <w:pPr>
        <w:pStyle w:val="Sinespaciado"/>
        <w:ind w:left="720"/>
        <w:jc w:val="both"/>
        <w:rPr>
          <w:rFonts w:ascii="Montserrat" w:hAnsi="Montserrat"/>
          <w:sz w:val="22"/>
          <w:szCs w:val="22"/>
        </w:rPr>
      </w:pPr>
    </w:p>
    <w:p w14:paraId="0E751E16" w14:textId="77777777" w:rsidR="005A4A06" w:rsidRPr="005A4A06" w:rsidRDefault="005A4A06" w:rsidP="005A4A06">
      <w:pPr>
        <w:pStyle w:val="Sinespaciado"/>
        <w:ind w:left="720"/>
        <w:jc w:val="both"/>
        <w:rPr>
          <w:rFonts w:ascii="Montserrat" w:hAnsi="Montserrat"/>
          <w:sz w:val="22"/>
          <w:szCs w:val="22"/>
        </w:rPr>
      </w:pPr>
    </w:p>
    <w:p w14:paraId="2EC1F45C" w14:textId="77777777" w:rsidR="005A4A06" w:rsidRPr="005A4A06" w:rsidRDefault="005A4A06" w:rsidP="005A4A06">
      <w:pPr>
        <w:pStyle w:val="Sinespaciado"/>
        <w:jc w:val="both"/>
        <w:rPr>
          <w:rFonts w:ascii="Montserrat" w:hAnsi="Montserrat"/>
          <w:sz w:val="22"/>
          <w:szCs w:val="22"/>
        </w:rPr>
      </w:pPr>
    </w:p>
    <w:tbl>
      <w:tblPr>
        <w:tblStyle w:val="Tablaconcuadrcula"/>
        <w:tblpPr w:leftFromText="141" w:rightFromText="141" w:horzAnchor="margin" w:tblpXSpec="center" w:tblpY="783"/>
        <w:tblW w:w="9075" w:type="dxa"/>
        <w:tblLayout w:type="fixed"/>
        <w:tblLook w:val="04A0" w:firstRow="1" w:lastRow="0" w:firstColumn="1" w:lastColumn="0" w:noHBand="0" w:noVBand="1"/>
      </w:tblPr>
      <w:tblGrid>
        <w:gridCol w:w="2072"/>
        <w:gridCol w:w="2334"/>
        <w:gridCol w:w="2206"/>
        <w:gridCol w:w="2463"/>
      </w:tblGrid>
      <w:tr w:rsidR="005A4A06" w14:paraId="75B2E36A" w14:textId="77777777" w:rsidTr="00F02BC3">
        <w:trPr>
          <w:trHeight w:val="419"/>
        </w:trPr>
        <w:tc>
          <w:tcPr>
            <w:tcW w:w="2263" w:type="dxa"/>
            <w:tcBorders>
              <w:top w:val="single" w:sz="4" w:space="0" w:color="800000"/>
              <w:left w:val="single" w:sz="4" w:space="0" w:color="800000"/>
              <w:bottom w:val="single" w:sz="4" w:space="0" w:color="800000"/>
              <w:right w:val="single" w:sz="4" w:space="0" w:color="800000"/>
            </w:tcBorders>
            <w:hideMark/>
          </w:tcPr>
          <w:p w14:paraId="01CC9CF7" w14:textId="77777777" w:rsidR="005A4A06" w:rsidRDefault="005A4A06" w:rsidP="00F02BC3">
            <w:pPr>
              <w:jc w:val="both"/>
            </w:pPr>
            <w:r>
              <w:rPr>
                <w:rFonts w:ascii="Montserrat" w:hAnsi="Montserrat"/>
                <w:b/>
                <w:color w:val="800000"/>
                <w:sz w:val="24"/>
                <w:szCs w:val="24"/>
              </w:rPr>
              <w:t>Sentido</w:t>
            </w:r>
          </w:p>
        </w:tc>
        <w:tc>
          <w:tcPr>
            <w:tcW w:w="2551" w:type="dxa"/>
            <w:tcBorders>
              <w:top w:val="single" w:sz="4" w:space="0" w:color="800000"/>
              <w:left w:val="single" w:sz="4" w:space="0" w:color="800000"/>
              <w:bottom w:val="single" w:sz="4" w:space="0" w:color="800000"/>
              <w:right w:val="single" w:sz="4" w:space="0" w:color="800000"/>
            </w:tcBorders>
            <w:hideMark/>
          </w:tcPr>
          <w:p w14:paraId="21AE6010" w14:textId="77777777" w:rsidR="005A4A06" w:rsidRDefault="005A4A06" w:rsidP="00F02BC3">
            <w:pPr>
              <w:jc w:val="both"/>
              <w:rPr>
                <w:rFonts w:ascii="Montserrat" w:hAnsi="Montserrat"/>
                <w:b/>
                <w:color w:val="800000"/>
                <w:sz w:val="24"/>
                <w:szCs w:val="24"/>
              </w:rPr>
            </w:pPr>
            <w:r>
              <w:rPr>
                <w:rFonts w:ascii="Montserrat" w:hAnsi="Montserrat"/>
                <w:b/>
                <w:color w:val="800000"/>
                <w:sz w:val="24"/>
                <w:szCs w:val="24"/>
              </w:rPr>
              <w:t>Línea Base</w:t>
            </w:r>
          </w:p>
        </w:tc>
        <w:tc>
          <w:tcPr>
            <w:tcW w:w="2410" w:type="dxa"/>
            <w:tcBorders>
              <w:top w:val="single" w:sz="4" w:space="0" w:color="800000"/>
              <w:left w:val="single" w:sz="4" w:space="0" w:color="800000"/>
              <w:bottom w:val="single" w:sz="4" w:space="0" w:color="800000"/>
              <w:right w:val="single" w:sz="4" w:space="0" w:color="800000"/>
            </w:tcBorders>
            <w:hideMark/>
          </w:tcPr>
          <w:p w14:paraId="39A7FF5C" w14:textId="77777777" w:rsidR="005A4A06" w:rsidRDefault="005A4A06" w:rsidP="00F02BC3">
            <w:pPr>
              <w:jc w:val="both"/>
              <w:rPr>
                <w:rFonts w:ascii="Montserrat" w:hAnsi="Montserrat"/>
                <w:b/>
                <w:color w:val="800000"/>
                <w:sz w:val="24"/>
                <w:szCs w:val="24"/>
              </w:rPr>
            </w:pPr>
            <w:r>
              <w:rPr>
                <w:rFonts w:ascii="Montserrat" w:hAnsi="Montserrat"/>
                <w:b/>
                <w:color w:val="800000"/>
                <w:sz w:val="24"/>
                <w:szCs w:val="24"/>
              </w:rPr>
              <w:t>Meta</w:t>
            </w:r>
          </w:p>
        </w:tc>
        <w:tc>
          <w:tcPr>
            <w:tcW w:w="2694" w:type="dxa"/>
            <w:tcBorders>
              <w:top w:val="single" w:sz="4" w:space="0" w:color="800000"/>
              <w:left w:val="single" w:sz="4" w:space="0" w:color="800000"/>
              <w:bottom w:val="single" w:sz="4" w:space="0" w:color="800000"/>
              <w:right w:val="single" w:sz="4" w:space="0" w:color="800000"/>
            </w:tcBorders>
            <w:hideMark/>
          </w:tcPr>
          <w:p w14:paraId="7CFC4A14" w14:textId="77777777" w:rsidR="005A4A06" w:rsidRDefault="005A4A06" w:rsidP="00F02BC3">
            <w:pPr>
              <w:jc w:val="both"/>
              <w:rPr>
                <w:rFonts w:ascii="Montserrat" w:hAnsi="Montserrat"/>
                <w:b/>
                <w:color w:val="800000"/>
                <w:sz w:val="24"/>
                <w:szCs w:val="24"/>
              </w:rPr>
            </w:pPr>
            <w:r>
              <w:rPr>
                <w:rFonts w:ascii="Montserrat" w:hAnsi="Montserrat"/>
                <w:b/>
                <w:color w:val="800000"/>
                <w:sz w:val="24"/>
                <w:szCs w:val="24"/>
              </w:rPr>
              <w:t>Meta 2040</w:t>
            </w:r>
          </w:p>
        </w:tc>
      </w:tr>
      <w:tr w:rsidR="005A4A06" w14:paraId="4ABCE221" w14:textId="77777777" w:rsidTr="00F02BC3">
        <w:trPr>
          <w:trHeight w:val="716"/>
        </w:trPr>
        <w:tc>
          <w:tcPr>
            <w:tcW w:w="2263" w:type="dxa"/>
            <w:tcBorders>
              <w:top w:val="single" w:sz="4" w:space="0" w:color="800000"/>
              <w:left w:val="single" w:sz="4" w:space="0" w:color="800000"/>
              <w:bottom w:val="single" w:sz="4" w:space="0" w:color="800000"/>
              <w:right w:val="single" w:sz="4" w:space="0" w:color="800000"/>
            </w:tcBorders>
            <w:hideMark/>
          </w:tcPr>
          <w:p w14:paraId="6ACB46FA" w14:textId="77777777" w:rsidR="005A4A06" w:rsidRDefault="005A4A06" w:rsidP="00F02BC3">
            <w:pPr>
              <w:jc w:val="both"/>
            </w:pPr>
            <w:r>
              <w:rPr>
                <w:rFonts w:ascii="Montserrat" w:hAnsi="Montserrat"/>
              </w:rPr>
              <w:t>Ascendente</w:t>
            </w:r>
          </w:p>
        </w:tc>
        <w:tc>
          <w:tcPr>
            <w:tcW w:w="2551" w:type="dxa"/>
            <w:tcBorders>
              <w:top w:val="single" w:sz="4" w:space="0" w:color="800000"/>
              <w:left w:val="single" w:sz="4" w:space="0" w:color="800000"/>
              <w:bottom w:val="single" w:sz="4" w:space="0" w:color="800000"/>
              <w:right w:val="single" w:sz="4" w:space="0" w:color="800000"/>
            </w:tcBorders>
            <w:hideMark/>
          </w:tcPr>
          <w:p w14:paraId="136ECD33" w14:textId="77777777" w:rsidR="005A4A06" w:rsidRDefault="005A4A06" w:rsidP="00F02BC3">
            <w:pPr>
              <w:jc w:val="both"/>
              <w:rPr>
                <w:rFonts w:ascii="Montserrat" w:hAnsi="Montserrat"/>
              </w:rPr>
            </w:pPr>
            <w:r>
              <w:rPr>
                <w:rFonts w:ascii="Montserrat" w:hAnsi="Montserrat"/>
              </w:rPr>
              <w:t>2022</w:t>
            </w:r>
          </w:p>
          <w:p w14:paraId="1CC2D20E" w14:textId="77777777" w:rsidR="005A4A06" w:rsidRDefault="005A4A06" w:rsidP="00F02BC3">
            <w:pPr>
              <w:jc w:val="both"/>
              <w:rPr>
                <w:rFonts w:ascii="Montserrat Light" w:hAnsi="Montserrat Light"/>
              </w:rPr>
            </w:pPr>
            <w:r>
              <w:rPr>
                <w:rFonts w:ascii="Montserrat" w:hAnsi="Montserrat"/>
              </w:rPr>
              <w:t>50% (6 solicitudes de ampliación)</w:t>
            </w:r>
          </w:p>
        </w:tc>
        <w:tc>
          <w:tcPr>
            <w:tcW w:w="2410" w:type="dxa"/>
            <w:tcBorders>
              <w:top w:val="single" w:sz="4" w:space="0" w:color="800000"/>
              <w:left w:val="single" w:sz="4" w:space="0" w:color="800000"/>
              <w:bottom w:val="single" w:sz="4" w:space="0" w:color="800000"/>
              <w:right w:val="single" w:sz="4" w:space="0" w:color="800000"/>
            </w:tcBorders>
            <w:vAlign w:val="center"/>
            <w:hideMark/>
          </w:tcPr>
          <w:p w14:paraId="79012339" w14:textId="77777777" w:rsidR="005A4A06" w:rsidRDefault="005A4A06" w:rsidP="00F02BC3">
            <w:pPr>
              <w:jc w:val="both"/>
              <w:rPr>
                <w:rFonts w:ascii="Montserrat ExtraBold" w:hAnsi="Montserrat ExtraBold"/>
                <w:b/>
                <w:color w:val="800000"/>
              </w:rPr>
            </w:pPr>
            <w:r>
              <w:rPr>
                <w:rFonts w:ascii="Montserrat ExtraBold" w:hAnsi="Montserrat ExtraBold"/>
                <w:b/>
                <w:color w:val="800000"/>
              </w:rPr>
              <w:t xml:space="preserve">2023    </w:t>
            </w:r>
            <w:r>
              <w:rPr>
                <w:rFonts w:ascii="Montserrat" w:hAnsi="Montserrat"/>
                <w:color w:val="000000" w:themeColor="text1"/>
              </w:rPr>
              <w:t>57% =7</w:t>
            </w:r>
          </w:p>
          <w:p w14:paraId="3BB12E21" w14:textId="77777777" w:rsidR="005A4A06" w:rsidRDefault="005A4A06" w:rsidP="00F02BC3">
            <w:pPr>
              <w:jc w:val="both"/>
              <w:rPr>
                <w:rFonts w:ascii="Montserrat ExtraBold" w:hAnsi="Montserrat ExtraBold"/>
                <w:b/>
                <w:color w:val="800000"/>
              </w:rPr>
            </w:pPr>
            <w:r>
              <w:rPr>
                <w:rFonts w:ascii="Montserrat ExtraBold" w:hAnsi="Montserrat ExtraBold"/>
                <w:b/>
                <w:color w:val="800000"/>
              </w:rPr>
              <w:t xml:space="preserve">2024    </w:t>
            </w:r>
            <w:r>
              <w:rPr>
                <w:rFonts w:ascii="Montserrat" w:hAnsi="Montserrat"/>
                <w:color w:val="000000" w:themeColor="text1"/>
              </w:rPr>
              <w:t>63%= 8</w:t>
            </w:r>
          </w:p>
          <w:p w14:paraId="17437B89" w14:textId="77777777" w:rsidR="005A4A06" w:rsidRDefault="005A4A06" w:rsidP="00F02BC3">
            <w:pPr>
              <w:jc w:val="both"/>
              <w:rPr>
                <w:rFonts w:ascii="Montserrat ExtraBold" w:hAnsi="Montserrat ExtraBold"/>
                <w:b/>
                <w:color w:val="800000"/>
              </w:rPr>
            </w:pPr>
            <w:r>
              <w:rPr>
                <w:rFonts w:ascii="Montserrat ExtraBold" w:hAnsi="Montserrat ExtraBold"/>
                <w:b/>
                <w:color w:val="800000"/>
              </w:rPr>
              <w:t xml:space="preserve">2025    </w:t>
            </w:r>
            <w:r>
              <w:rPr>
                <w:rFonts w:ascii="Montserrat" w:hAnsi="Montserrat"/>
                <w:color w:val="000000" w:themeColor="text1"/>
              </w:rPr>
              <w:t>67%= 9</w:t>
            </w:r>
          </w:p>
          <w:p w14:paraId="12E6FE8E" w14:textId="77777777" w:rsidR="005A4A06" w:rsidRDefault="005A4A06" w:rsidP="00F02BC3">
            <w:pPr>
              <w:jc w:val="both"/>
              <w:rPr>
                <w:rFonts w:ascii="Montserrat ExtraBold" w:hAnsi="Montserrat ExtraBold"/>
                <w:b/>
                <w:color w:val="800000"/>
              </w:rPr>
            </w:pPr>
            <w:r>
              <w:rPr>
                <w:rFonts w:ascii="Montserrat ExtraBold" w:hAnsi="Montserrat ExtraBold"/>
                <w:b/>
                <w:color w:val="800000"/>
              </w:rPr>
              <w:t xml:space="preserve">2026    </w:t>
            </w:r>
            <w:r>
              <w:rPr>
                <w:rFonts w:ascii="Montserrat" w:hAnsi="Montserrat"/>
                <w:color w:val="000000" w:themeColor="text1"/>
              </w:rPr>
              <w:t>70% = 10</w:t>
            </w:r>
          </w:p>
          <w:p w14:paraId="42C04183" w14:textId="77777777" w:rsidR="005A4A06" w:rsidRDefault="005A4A06" w:rsidP="00F02BC3">
            <w:pPr>
              <w:jc w:val="both"/>
              <w:rPr>
                <w:rFonts w:ascii="Montserrat ExtraBold" w:hAnsi="Montserrat ExtraBold"/>
                <w:b/>
                <w:color w:val="800000"/>
              </w:rPr>
            </w:pPr>
            <w:r>
              <w:rPr>
                <w:rFonts w:ascii="Montserrat ExtraBold" w:hAnsi="Montserrat ExtraBold"/>
                <w:b/>
                <w:color w:val="800000"/>
              </w:rPr>
              <w:t xml:space="preserve">2027    </w:t>
            </w:r>
            <w:r>
              <w:rPr>
                <w:rFonts w:ascii="Montserrat" w:hAnsi="Montserrat"/>
                <w:color w:val="000000" w:themeColor="text1"/>
              </w:rPr>
              <w:t>73% = 11</w:t>
            </w:r>
          </w:p>
          <w:p w14:paraId="649E13B5" w14:textId="77777777" w:rsidR="005A4A06" w:rsidRDefault="005A4A06" w:rsidP="00F02BC3">
            <w:pPr>
              <w:jc w:val="both"/>
              <w:rPr>
                <w:rFonts w:ascii="Montserrat Light" w:hAnsi="Montserrat Light"/>
              </w:rPr>
            </w:pPr>
            <w:r>
              <w:rPr>
                <w:rFonts w:ascii="Montserrat ExtraBold" w:hAnsi="Montserrat ExtraBold"/>
                <w:b/>
                <w:color w:val="800000"/>
              </w:rPr>
              <w:t xml:space="preserve">2028    </w:t>
            </w:r>
            <w:r>
              <w:rPr>
                <w:rFonts w:ascii="Montserrat" w:hAnsi="Montserrat"/>
                <w:color w:val="000000" w:themeColor="text1"/>
              </w:rPr>
              <w:t>75% = 12</w:t>
            </w:r>
          </w:p>
        </w:tc>
        <w:tc>
          <w:tcPr>
            <w:tcW w:w="2694" w:type="dxa"/>
            <w:tcBorders>
              <w:top w:val="single" w:sz="4" w:space="0" w:color="800000"/>
              <w:left w:val="single" w:sz="4" w:space="0" w:color="800000"/>
              <w:bottom w:val="single" w:sz="4" w:space="0" w:color="800000"/>
              <w:right w:val="single" w:sz="4" w:space="0" w:color="800000"/>
            </w:tcBorders>
            <w:vAlign w:val="center"/>
            <w:hideMark/>
          </w:tcPr>
          <w:p w14:paraId="1F66EDC8" w14:textId="77777777" w:rsidR="005A4A06" w:rsidRDefault="005A4A06" w:rsidP="00F02BC3">
            <w:pPr>
              <w:jc w:val="both"/>
              <w:rPr>
                <w:rFonts w:ascii="Montserrat Light" w:hAnsi="Montserrat Light"/>
              </w:rPr>
            </w:pPr>
            <w:r>
              <w:rPr>
                <w:rFonts w:ascii="Montserrat" w:hAnsi="Montserrat"/>
                <w:color w:val="000000" w:themeColor="text1"/>
              </w:rPr>
              <w:t>80% 15 solicitudes de ampliaciones</w:t>
            </w:r>
          </w:p>
        </w:tc>
      </w:tr>
    </w:tbl>
    <w:p w14:paraId="56B3FCF1" w14:textId="77777777" w:rsidR="005A4A06" w:rsidRDefault="005A4A06" w:rsidP="005A4A06">
      <w:pPr>
        <w:pStyle w:val="Sinespaciado"/>
        <w:ind w:left="720"/>
        <w:jc w:val="both"/>
        <w:rPr>
          <w:rFonts w:ascii="Montserrat" w:hAnsi="Montserrat"/>
          <w:sz w:val="22"/>
          <w:szCs w:val="22"/>
        </w:rPr>
      </w:pPr>
    </w:p>
    <w:p w14:paraId="2F77D0E3" w14:textId="77777777" w:rsidR="005A4A06" w:rsidRDefault="005A4A06" w:rsidP="005A4A06">
      <w:pPr>
        <w:pStyle w:val="Sinespaciado"/>
        <w:ind w:left="720"/>
        <w:jc w:val="both"/>
        <w:rPr>
          <w:rFonts w:ascii="Montserrat" w:hAnsi="Montserrat"/>
          <w:sz w:val="22"/>
          <w:szCs w:val="22"/>
        </w:rPr>
      </w:pPr>
    </w:p>
    <w:p w14:paraId="00D52B24" w14:textId="77777777" w:rsidR="005A4A06" w:rsidRDefault="005A4A06" w:rsidP="005A4A06">
      <w:pPr>
        <w:pStyle w:val="Sinespaciado"/>
        <w:jc w:val="both"/>
        <w:rPr>
          <w:rFonts w:ascii="Montserrat" w:hAnsi="Montserrat"/>
          <w:sz w:val="22"/>
          <w:szCs w:val="22"/>
        </w:rPr>
      </w:pPr>
    </w:p>
    <w:p w14:paraId="3C8DDDD4" w14:textId="77777777" w:rsidR="005A4A06" w:rsidRDefault="005A4A06" w:rsidP="005A4A06">
      <w:pPr>
        <w:pStyle w:val="Sinespaciado"/>
        <w:jc w:val="both"/>
        <w:rPr>
          <w:rFonts w:ascii="Montserrat" w:hAnsi="Montserrat"/>
          <w:sz w:val="22"/>
          <w:szCs w:val="22"/>
        </w:rPr>
      </w:pPr>
    </w:p>
    <w:p w14:paraId="45BFCE8E" w14:textId="77777777" w:rsidR="005A4A06" w:rsidRPr="005A4A06" w:rsidRDefault="005A4A06" w:rsidP="005A4A06">
      <w:pPr>
        <w:pStyle w:val="Sinespaciado"/>
        <w:jc w:val="both"/>
        <w:rPr>
          <w:rFonts w:ascii="Montserrat" w:hAnsi="Montserrat"/>
          <w:b/>
          <w:bCs/>
          <w:sz w:val="22"/>
          <w:szCs w:val="22"/>
        </w:rPr>
      </w:pPr>
    </w:p>
    <w:p w14:paraId="02A8E355" w14:textId="3A77F16B" w:rsidR="005A4A06" w:rsidRPr="005A4A06" w:rsidRDefault="005A4A06" w:rsidP="005A4A06">
      <w:pPr>
        <w:pStyle w:val="Sinespaciado"/>
        <w:jc w:val="both"/>
        <w:rPr>
          <w:rFonts w:ascii="Montserrat" w:hAnsi="Montserrat"/>
          <w:b/>
          <w:bCs/>
          <w:sz w:val="22"/>
          <w:szCs w:val="22"/>
        </w:rPr>
      </w:pPr>
      <w:r w:rsidRPr="005A4A06">
        <w:rPr>
          <w:rFonts w:ascii="Montserrat" w:hAnsi="Montserrat"/>
          <w:b/>
          <w:bCs/>
          <w:sz w:val="22"/>
          <w:szCs w:val="22"/>
        </w:rPr>
        <w:t>NOTAS:</w:t>
      </w:r>
      <w:r w:rsidRPr="005A4A06">
        <w:rPr>
          <w:rFonts w:ascii="Montserrat" w:hAnsi="Montserrat"/>
          <w:b/>
          <w:bCs/>
          <w:sz w:val="22"/>
          <w:szCs w:val="22"/>
        </w:rPr>
        <w:tab/>
      </w:r>
    </w:p>
    <w:p w14:paraId="5DB35986" w14:textId="77777777" w:rsidR="005A4A06" w:rsidRPr="005A4A06" w:rsidRDefault="005A4A06" w:rsidP="005A4A06">
      <w:pPr>
        <w:pStyle w:val="Sinespaciado"/>
        <w:ind w:left="720"/>
        <w:jc w:val="both"/>
        <w:rPr>
          <w:rFonts w:ascii="Montserrat" w:hAnsi="Montserrat"/>
          <w:sz w:val="22"/>
          <w:szCs w:val="22"/>
        </w:rPr>
      </w:pPr>
    </w:p>
    <w:p w14:paraId="085F11D5" w14:textId="2FB821BB" w:rsidR="00905976" w:rsidRDefault="00905976" w:rsidP="00905976">
      <w:pPr>
        <w:pStyle w:val="Sinespaciado"/>
        <w:numPr>
          <w:ilvl w:val="0"/>
          <w:numId w:val="37"/>
        </w:numPr>
        <w:jc w:val="both"/>
        <w:rPr>
          <w:rFonts w:ascii="Montserrat" w:hAnsi="Montserrat"/>
          <w:sz w:val="22"/>
          <w:szCs w:val="22"/>
        </w:rPr>
      </w:pPr>
      <w:r>
        <w:rPr>
          <w:rFonts w:ascii="Montserrat" w:hAnsi="Montserrat"/>
          <w:sz w:val="22"/>
          <w:szCs w:val="22"/>
        </w:rPr>
        <w:t>El procedimiento de una solicitud de ampliación de infraestructura hidráulica</w:t>
      </w:r>
      <w:r w:rsidR="00A146AC">
        <w:rPr>
          <w:rFonts w:ascii="Montserrat" w:hAnsi="Montserrat"/>
          <w:sz w:val="22"/>
          <w:szCs w:val="22"/>
        </w:rPr>
        <w:t xml:space="preserve"> es el </w:t>
      </w:r>
      <w:proofErr w:type="gramStart"/>
      <w:r w:rsidR="00A146AC">
        <w:rPr>
          <w:rFonts w:ascii="Montserrat" w:hAnsi="Montserrat"/>
          <w:sz w:val="22"/>
          <w:szCs w:val="22"/>
        </w:rPr>
        <w:t>siguiente:</w:t>
      </w:r>
      <w:r>
        <w:rPr>
          <w:rFonts w:ascii="Montserrat" w:hAnsi="Montserrat"/>
          <w:sz w:val="22"/>
          <w:szCs w:val="22"/>
        </w:rPr>
        <w:t>,</w:t>
      </w:r>
      <w:proofErr w:type="gramEnd"/>
      <w:r>
        <w:rPr>
          <w:rFonts w:ascii="Montserrat" w:hAnsi="Montserrat"/>
          <w:sz w:val="22"/>
          <w:szCs w:val="22"/>
        </w:rPr>
        <w:t xml:space="preserve"> primeramente, se valida, para posteriormente gestionar la disponibilidad de recursos económicos en los Ayuntamientos y/o en el Organismo para su ejecución.</w:t>
      </w:r>
    </w:p>
    <w:p w14:paraId="423BCEDA" w14:textId="0DBF4FA0" w:rsidR="00905976" w:rsidRDefault="00905976" w:rsidP="00905976">
      <w:pPr>
        <w:pStyle w:val="Sinespaciado"/>
        <w:numPr>
          <w:ilvl w:val="0"/>
          <w:numId w:val="37"/>
        </w:numPr>
        <w:jc w:val="both"/>
        <w:rPr>
          <w:rFonts w:ascii="Montserrat" w:hAnsi="Montserrat"/>
          <w:sz w:val="22"/>
          <w:szCs w:val="22"/>
        </w:rPr>
      </w:pPr>
      <w:r>
        <w:rPr>
          <w:rFonts w:ascii="Montserrat" w:hAnsi="Montserrat"/>
          <w:sz w:val="22"/>
          <w:szCs w:val="22"/>
        </w:rPr>
        <w:t>La ampliación de la infraestructura hidráulica permite ofrece</w:t>
      </w:r>
      <w:r w:rsidR="00A146AC">
        <w:rPr>
          <w:rFonts w:ascii="Montserrat" w:hAnsi="Montserrat"/>
          <w:sz w:val="22"/>
          <w:szCs w:val="22"/>
        </w:rPr>
        <w:t>r</w:t>
      </w:r>
      <w:r>
        <w:rPr>
          <w:rFonts w:ascii="Montserrat" w:hAnsi="Montserrat"/>
          <w:sz w:val="22"/>
          <w:szCs w:val="22"/>
        </w:rPr>
        <w:t xml:space="preserve"> el servicio de agua potable a los habitantes que aún no cuentan con este servicio público.</w:t>
      </w:r>
    </w:p>
    <w:p w14:paraId="0B7B5D10" w14:textId="65F41FDA" w:rsidR="00905976" w:rsidRDefault="00905976" w:rsidP="00905976">
      <w:pPr>
        <w:pStyle w:val="Sinespaciado"/>
        <w:numPr>
          <w:ilvl w:val="0"/>
          <w:numId w:val="37"/>
        </w:numPr>
        <w:jc w:val="both"/>
        <w:rPr>
          <w:rFonts w:ascii="Montserrat" w:hAnsi="Montserrat"/>
          <w:sz w:val="22"/>
          <w:szCs w:val="22"/>
        </w:rPr>
      </w:pPr>
      <w:r>
        <w:rPr>
          <w:rFonts w:ascii="Montserrat" w:hAnsi="Montserrat"/>
          <w:sz w:val="22"/>
          <w:szCs w:val="22"/>
        </w:rPr>
        <w:t>La evidencia del indicador es el Acta de Entrega-</w:t>
      </w:r>
      <w:r w:rsidR="00A146AC">
        <w:rPr>
          <w:rFonts w:ascii="Montserrat" w:hAnsi="Montserrat"/>
          <w:sz w:val="22"/>
          <w:szCs w:val="22"/>
        </w:rPr>
        <w:t>R</w:t>
      </w:r>
      <w:r>
        <w:rPr>
          <w:rFonts w:ascii="Montserrat" w:hAnsi="Montserrat"/>
          <w:sz w:val="22"/>
          <w:szCs w:val="22"/>
        </w:rPr>
        <w:t xml:space="preserve">ecepción y/o Acta de Terminación de obra, de la obra de ampliación de red de agua potable. </w:t>
      </w:r>
    </w:p>
    <w:p w14:paraId="16ADD674" w14:textId="77777777" w:rsidR="00905976" w:rsidRDefault="00905976" w:rsidP="00905976">
      <w:pPr>
        <w:pStyle w:val="Sinespaciado"/>
        <w:numPr>
          <w:ilvl w:val="0"/>
          <w:numId w:val="37"/>
        </w:numPr>
        <w:jc w:val="both"/>
        <w:rPr>
          <w:rFonts w:ascii="Montserrat" w:hAnsi="Montserrat"/>
          <w:sz w:val="22"/>
          <w:szCs w:val="22"/>
        </w:rPr>
      </w:pPr>
      <w:r>
        <w:rPr>
          <w:rFonts w:ascii="Montserrat" w:hAnsi="Montserrat"/>
          <w:sz w:val="22"/>
          <w:szCs w:val="22"/>
        </w:rPr>
        <w:t>La temporalidad del indicador enero-diciembre.</w:t>
      </w:r>
    </w:p>
    <w:p w14:paraId="2608D6FD" w14:textId="77777777" w:rsidR="00905976" w:rsidRDefault="00905976" w:rsidP="00905976">
      <w:pPr>
        <w:pStyle w:val="Sinespaciado"/>
        <w:numPr>
          <w:ilvl w:val="0"/>
          <w:numId w:val="37"/>
        </w:numPr>
        <w:jc w:val="both"/>
        <w:rPr>
          <w:rFonts w:ascii="Montserrat" w:hAnsi="Montserrat"/>
          <w:sz w:val="22"/>
          <w:szCs w:val="22"/>
        </w:rPr>
      </w:pPr>
      <w:r>
        <w:rPr>
          <w:rFonts w:ascii="Montserrat" w:hAnsi="Montserrat"/>
          <w:sz w:val="22"/>
          <w:szCs w:val="22"/>
        </w:rPr>
        <w:t xml:space="preserve">El presente indicador no es acumulativo. </w:t>
      </w:r>
    </w:p>
    <w:p w14:paraId="3C2C8040" w14:textId="77777777" w:rsidR="00905976" w:rsidRDefault="00905976" w:rsidP="00905976">
      <w:pPr>
        <w:jc w:val="both"/>
        <w:rPr>
          <w:rFonts w:ascii="Montserrat" w:hAnsi="Montserrat"/>
          <w:kern w:val="2"/>
          <w:sz w:val="20"/>
          <w:szCs w:val="20"/>
          <w14:ligatures w14:val="standardContextual"/>
        </w:rPr>
      </w:pPr>
    </w:p>
    <w:p w14:paraId="1240F703" w14:textId="77777777" w:rsidR="00905976" w:rsidRDefault="00905976" w:rsidP="00905976">
      <w:pPr>
        <w:jc w:val="both"/>
        <w:rPr>
          <w:rFonts w:ascii="Montserrat SemiBold" w:hAnsi="Montserrat SemiBold"/>
          <w:sz w:val="24"/>
        </w:rPr>
      </w:pPr>
    </w:p>
    <w:p w14:paraId="6150E6CF" w14:textId="77777777" w:rsidR="00905976" w:rsidRDefault="00905976" w:rsidP="00905976">
      <w:pPr>
        <w:rPr>
          <w:rFonts w:ascii="Montserrat SemiBold" w:hAnsi="Montserrat SemiBold"/>
          <w:sz w:val="24"/>
        </w:rPr>
      </w:pPr>
    </w:p>
    <w:p w14:paraId="77B3804B" w14:textId="77777777" w:rsidR="00905976" w:rsidRDefault="00905976" w:rsidP="00905976">
      <w:pPr>
        <w:rPr>
          <w:rFonts w:ascii="Montserrat SemiBold" w:hAnsi="Montserrat SemiBold"/>
          <w:sz w:val="24"/>
        </w:rPr>
      </w:pPr>
    </w:p>
    <w:p w14:paraId="3C4DA912" w14:textId="77777777" w:rsidR="00905976" w:rsidRDefault="00905976" w:rsidP="00905976">
      <w:pPr>
        <w:jc w:val="both"/>
        <w:rPr>
          <w:rFonts w:ascii="Montserrat SemiBold" w:hAnsi="Montserrat SemiBold"/>
          <w:color w:val="A02142"/>
          <w:sz w:val="32"/>
        </w:rPr>
      </w:pPr>
    </w:p>
    <w:p w14:paraId="60C3E4C8" w14:textId="562CB089" w:rsidR="002D6098" w:rsidRDefault="002D6098" w:rsidP="002D6098">
      <w:pPr>
        <w:jc w:val="both"/>
        <w:rPr>
          <w:rFonts w:ascii="Montserrat SemiBold" w:hAnsi="Montserrat SemiBold"/>
          <w:color w:val="A02142"/>
          <w:sz w:val="32"/>
        </w:rPr>
      </w:pPr>
    </w:p>
    <w:p w14:paraId="0B7D567C" w14:textId="626B76F0" w:rsidR="002D6098" w:rsidRDefault="002D6098" w:rsidP="002D6098">
      <w:pPr>
        <w:jc w:val="both"/>
        <w:rPr>
          <w:rFonts w:ascii="Montserrat SemiBold" w:hAnsi="Montserrat SemiBold"/>
          <w:color w:val="A02142"/>
          <w:sz w:val="32"/>
        </w:rPr>
      </w:pPr>
    </w:p>
    <w:p w14:paraId="4FBEAF40" w14:textId="74DD66D7" w:rsidR="002D6098" w:rsidRDefault="002D6098" w:rsidP="002D6098">
      <w:pPr>
        <w:jc w:val="both"/>
        <w:rPr>
          <w:rFonts w:ascii="Montserrat SemiBold" w:hAnsi="Montserrat SemiBold"/>
          <w:color w:val="A02142"/>
          <w:sz w:val="32"/>
        </w:rPr>
      </w:pPr>
    </w:p>
    <w:p w14:paraId="6CBF34C6" w14:textId="7E5874B4" w:rsidR="00E63D69" w:rsidRDefault="00E63D69" w:rsidP="002D6098">
      <w:pPr>
        <w:jc w:val="both"/>
        <w:rPr>
          <w:rFonts w:ascii="Montserrat SemiBold" w:hAnsi="Montserrat SemiBold"/>
          <w:color w:val="A02142"/>
          <w:sz w:val="32"/>
        </w:rPr>
      </w:pPr>
    </w:p>
    <w:p w14:paraId="01B031C7" w14:textId="77777777" w:rsidR="005A4A06" w:rsidRDefault="005A4A06" w:rsidP="009E7678">
      <w:pPr>
        <w:jc w:val="both"/>
        <w:rPr>
          <w:rFonts w:ascii="Montserrat SemiBold" w:hAnsi="Montserrat SemiBold"/>
          <w:color w:val="A02142"/>
          <w:sz w:val="32"/>
        </w:rPr>
      </w:pPr>
    </w:p>
    <w:p w14:paraId="4CE66DC4" w14:textId="26756BAA" w:rsidR="009E7678" w:rsidRPr="007D78C7" w:rsidRDefault="00C96545" w:rsidP="009E7678">
      <w:pPr>
        <w:jc w:val="both"/>
        <w:rPr>
          <w:rFonts w:ascii="Montserrat SemiBold" w:hAnsi="Montserrat SemiBold"/>
          <w:color w:val="691C31"/>
          <w:sz w:val="32"/>
        </w:rPr>
      </w:pPr>
      <w:r w:rsidRPr="007D78C7">
        <w:rPr>
          <w:rFonts w:ascii="Montserrat SemiBold" w:hAnsi="Montserrat SemiBold"/>
          <w:color w:val="691C31"/>
          <w:sz w:val="32"/>
        </w:rPr>
        <w:lastRenderedPageBreak/>
        <w:t>J.</w:t>
      </w:r>
      <w:r w:rsidR="00F23AE0" w:rsidRPr="007D78C7">
        <w:rPr>
          <w:rFonts w:ascii="Montserrat SemiBold" w:hAnsi="Montserrat SemiBold"/>
          <w:color w:val="691C31"/>
          <w:sz w:val="32"/>
        </w:rPr>
        <w:t xml:space="preserve"> </w:t>
      </w:r>
      <w:r w:rsidR="009E7678" w:rsidRPr="007D78C7">
        <w:rPr>
          <w:rFonts w:ascii="Montserrat SemiBold" w:hAnsi="Montserrat SemiBold"/>
          <w:color w:val="691C31"/>
          <w:sz w:val="32"/>
        </w:rPr>
        <w:t xml:space="preserve">Estructura Programática y Presupuestal </w:t>
      </w:r>
    </w:p>
    <w:tbl>
      <w:tblPr>
        <w:tblStyle w:val="Tablaconcuadrcula"/>
        <w:tblpPr w:leftFromText="141" w:rightFromText="141" w:vertAnchor="text" w:tblpXSpec="center" w:tblpY="1"/>
        <w:tblOverlap w:val="never"/>
        <w:tblW w:w="9072" w:type="dxa"/>
        <w:jc w:val="center"/>
        <w:tblLook w:val="04A0" w:firstRow="1" w:lastRow="0" w:firstColumn="1" w:lastColumn="0" w:noHBand="0" w:noVBand="1"/>
      </w:tblPr>
      <w:tblGrid>
        <w:gridCol w:w="4350"/>
        <w:gridCol w:w="4722"/>
      </w:tblGrid>
      <w:tr w:rsidR="00B27D92" w:rsidRPr="00302012" w14:paraId="03364EAF" w14:textId="77777777" w:rsidTr="005070DF">
        <w:trPr>
          <w:trHeight w:val="529"/>
          <w:jc w:val="center"/>
        </w:trPr>
        <w:tc>
          <w:tcPr>
            <w:tcW w:w="9142" w:type="dxa"/>
            <w:gridSpan w:val="2"/>
            <w:shd w:val="clear" w:color="auto" w:fill="691C31"/>
            <w:vAlign w:val="center"/>
          </w:tcPr>
          <w:p w14:paraId="10AE210B" w14:textId="0AFDFD2F" w:rsidR="00B27D92" w:rsidRPr="003A493E" w:rsidRDefault="00B27D92" w:rsidP="005070DF">
            <w:pPr>
              <w:rPr>
                <w:rFonts w:ascii="Montserrat" w:hAnsi="Montserrat"/>
                <w:b/>
                <w:bCs/>
              </w:rPr>
            </w:pPr>
            <w:bookmarkStart w:id="6" w:name="_Hlk149646889"/>
            <w:r w:rsidRPr="00302012">
              <w:rPr>
                <w:rFonts w:ascii="Montserrat" w:hAnsi="Montserrat"/>
                <w:b/>
                <w:bCs/>
              </w:rPr>
              <w:t>Nombre del Programa Presupuestario</w:t>
            </w:r>
            <w:r>
              <w:rPr>
                <w:rFonts w:ascii="Montserrat" w:hAnsi="Montserrat"/>
                <w:b/>
                <w:bCs/>
              </w:rPr>
              <w:t>:</w:t>
            </w:r>
            <w:r w:rsidR="003A493E">
              <w:rPr>
                <w:rFonts w:ascii="Montserrat" w:hAnsi="Montserrat"/>
                <w:b/>
                <w:bCs/>
              </w:rPr>
              <w:t xml:space="preserve"> </w:t>
            </w:r>
            <w:r w:rsidR="003A493E" w:rsidRPr="00310684">
              <w:rPr>
                <w:rFonts w:ascii="Montserrat" w:hAnsi="Montserrat"/>
              </w:rPr>
              <w:t xml:space="preserve"> Agua y Saneamiento</w:t>
            </w:r>
          </w:p>
        </w:tc>
      </w:tr>
      <w:tr w:rsidR="00B27D92" w:rsidRPr="00302012" w14:paraId="7485F5E0" w14:textId="77777777" w:rsidTr="005070DF">
        <w:trPr>
          <w:trHeight w:val="544"/>
          <w:jc w:val="center"/>
        </w:trPr>
        <w:tc>
          <w:tcPr>
            <w:tcW w:w="4390" w:type="dxa"/>
            <w:shd w:val="clear" w:color="auto" w:fill="auto"/>
            <w:vAlign w:val="center"/>
          </w:tcPr>
          <w:p w14:paraId="55753F14" w14:textId="7ABCE948" w:rsidR="00B27D92" w:rsidRPr="00302012" w:rsidRDefault="00B27D92" w:rsidP="005070DF">
            <w:pPr>
              <w:rPr>
                <w:rFonts w:ascii="Montserrat" w:hAnsi="Montserrat"/>
              </w:rPr>
            </w:pPr>
            <w:r w:rsidRPr="00302012">
              <w:rPr>
                <w:rFonts w:ascii="Montserrat" w:hAnsi="Montserrat"/>
              </w:rPr>
              <w:t xml:space="preserve">Alineación con el Plan Estatal de Desarrollo 2022-2028 </w:t>
            </w:r>
          </w:p>
        </w:tc>
        <w:tc>
          <w:tcPr>
            <w:tcW w:w="4752" w:type="dxa"/>
            <w:shd w:val="clear" w:color="auto" w:fill="auto"/>
            <w:vAlign w:val="center"/>
          </w:tcPr>
          <w:p w14:paraId="0E01C241" w14:textId="309FBA5A" w:rsidR="00B27D92" w:rsidRPr="00302012" w:rsidRDefault="00370370" w:rsidP="005070DF">
            <w:pPr>
              <w:rPr>
                <w:rFonts w:ascii="Montserrat" w:hAnsi="Montserrat"/>
              </w:rPr>
            </w:pPr>
            <w:r w:rsidRPr="00370370">
              <w:rPr>
                <w:rFonts w:ascii="Montserrat" w:hAnsi="Montserrat"/>
                <w:color w:val="000000" w:themeColor="text1"/>
              </w:rPr>
              <w:t xml:space="preserve">4. Acuerdo para el desarrollo sostenible e infraestructura transformadora. </w:t>
            </w:r>
          </w:p>
        </w:tc>
      </w:tr>
      <w:tr w:rsidR="00B27D92" w:rsidRPr="00302012" w14:paraId="6F5CA7FD" w14:textId="77777777" w:rsidTr="005070DF">
        <w:trPr>
          <w:trHeight w:val="544"/>
          <w:jc w:val="center"/>
        </w:trPr>
        <w:tc>
          <w:tcPr>
            <w:tcW w:w="4390" w:type="dxa"/>
            <w:shd w:val="clear" w:color="auto" w:fill="auto"/>
            <w:vAlign w:val="center"/>
          </w:tcPr>
          <w:p w14:paraId="52369067" w14:textId="77777777" w:rsidR="00B27D92" w:rsidRPr="00302012" w:rsidRDefault="00B27D92" w:rsidP="005070DF">
            <w:pPr>
              <w:rPr>
                <w:rFonts w:ascii="Montserrat" w:hAnsi="Montserrat"/>
              </w:rPr>
            </w:pPr>
            <w:r>
              <w:rPr>
                <w:rFonts w:ascii="Montserrat" w:hAnsi="Montserrat"/>
              </w:rPr>
              <w:t>Alineación con el Objetivo del Programa Sectorial de Desarrollo</w:t>
            </w:r>
          </w:p>
        </w:tc>
        <w:tc>
          <w:tcPr>
            <w:tcW w:w="4752" w:type="dxa"/>
            <w:shd w:val="clear" w:color="auto" w:fill="auto"/>
            <w:vAlign w:val="center"/>
          </w:tcPr>
          <w:p w14:paraId="124EAD57" w14:textId="37C7EE6E" w:rsidR="00B27D92" w:rsidRPr="00302012" w:rsidRDefault="003E66F3" w:rsidP="005070DF">
            <w:pPr>
              <w:rPr>
                <w:rFonts w:ascii="Montserrat" w:hAnsi="Montserrat"/>
              </w:rPr>
            </w:pPr>
            <w:r w:rsidRPr="003E66F3">
              <w:rPr>
                <w:rFonts w:ascii="Montserrat" w:hAnsi="Montserrat"/>
              </w:rPr>
              <w:t xml:space="preserve">2.- Contribuir en la disminución de la carencia y acceso a los servicios básicos en la vivienda </w:t>
            </w:r>
            <w:r w:rsidR="00A146AC">
              <w:rPr>
                <w:rFonts w:ascii="Montserrat" w:hAnsi="Montserrat"/>
              </w:rPr>
              <w:t>de</w:t>
            </w:r>
            <w:r w:rsidRPr="003E66F3">
              <w:rPr>
                <w:rFonts w:ascii="Montserrat" w:hAnsi="Montserrat"/>
              </w:rPr>
              <w:t xml:space="preserve"> la población hidalguense</w:t>
            </w:r>
            <w:r w:rsidR="00B27D92" w:rsidRPr="00B27D92">
              <w:rPr>
                <w:rFonts w:ascii="Montserrat" w:hAnsi="Montserrat"/>
              </w:rPr>
              <w:t>.</w:t>
            </w:r>
          </w:p>
        </w:tc>
      </w:tr>
      <w:tr w:rsidR="00B27D92" w:rsidRPr="00302012" w14:paraId="1BCD5258" w14:textId="77777777" w:rsidTr="005070DF">
        <w:trPr>
          <w:trHeight w:val="784"/>
          <w:jc w:val="center"/>
        </w:trPr>
        <w:tc>
          <w:tcPr>
            <w:tcW w:w="4390" w:type="dxa"/>
            <w:shd w:val="clear" w:color="auto" w:fill="auto"/>
            <w:vAlign w:val="center"/>
          </w:tcPr>
          <w:p w14:paraId="50A57664" w14:textId="35430B6A" w:rsidR="00B27D92" w:rsidRPr="00302012" w:rsidRDefault="00B27D92" w:rsidP="005070DF">
            <w:pPr>
              <w:rPr>
                <w:rFonts w:ascii="Montserrat" w:hAnsi="Montserrat"/>
              </w:rPr>
            </w:pPr>
            <w:r w:rsidRPr="00302012">
              <w:rPr>
                <w:rFonts w:ascii="Montserrat" w:hAnsi="Montserrat"/>
              </w:rPr>
              <w:t>Objetivo</w:t>
            </w:r>
            <w:r w:rsidR="003E66F3">
              <w:rPr>
                <w:rFonts w:ascii="Montserrat" w:hAnsi="Montserrat"/>
              </w:rPr>
              <w:t>s</w:t>
            </w:r>
            <w:r w:rsidRPr="00302012">
              <w:rPr>
                <w:rFonts w:ascii="Montserrat" w:hAnsi="Montserrat"/>
              </w:rPr>
              <w:t xml:space="preserve"> del Programa Institucional de Desarrollo</w:t>
            </w:r>
          </w:p>
        </w:tc>
        <w:tc>
          <w:tcPr>
            <w:tcW w:w="4752" w:type="dxa"/>
            <w:shd w:val="clear" w:color="auto" w:fill="auto"/>
            <w:vAlign w:val="center"/>
          </w:tcPr>
          <w:p w14:paraId="69249173" w14:textId="77777777" w:rsidR="00370370" w:rsidRPr="00370370" w:rsidRDefault="00370370" w:rsidP="005070DF">
            <w:pPr>
              <w:pStyle w:val="Prrafodelista"/>
              <w:numPr>
                <w:ilvl w:val="0"/>
                <w:numId w:val="18"/>
              </w:numPr>
              <w:jc w:val="both"/>
              <w:rPr>
                <w:rFonts w:ascii="Montserrat" w:hAnsi="Montserrat"/>
              </w:rPr>
            </w:pPr>
            <w:r w:rsidRPr="00370370">
              <w:rPr>
                <w:rFonts w:ascii="Montserrat" w:hAnsi="Montserrat"/>
              </w:rPr>
              <w:t>Garantizar el suministro eficiente de agua potable a las y los habitantes, en favor de su bienestar.</w:t>
            </w:r>
          </w:p>
          <w:p w14:paraId="3AECCB9C" w14:textId="77777777" w:rsidR="00370370" w:rsidRPr="00370370" w:rsidRDefault="00370370" w:rsidP="005070DF">
            <w:pPr>
              <w:pStyle w:val="Prrafodelista"/>
              <w:ind w:left="1065"/>
              <w:jc w:val="both"/>
              <w:rPr>
                <w:rFonts w:ascii="Montserrat" w:hAnsi="Montserrat"/>
              </w:rPr>
            </w:pPr>
          </w:p>
          <w:p w14:paraId="6B81A25B" w14:textId="77777777" w:rsidR="00370370" w:rsidRPr="00370370" w:rsidRDefault="00370370" w:rsidP="005070DF">
            <w:pPr>
              <w:pStyle w:val="Prrafodelista"/>
              <w:numPr>
                <w:ilvl w:val="0"/>
                <w:numId w:val="18"/>
              </w:numPr>
              <w:jc w:val="both"/>
              <w:rPr>
                <w:rFonts w:ascii="Montserrat" w:hAnsi="Montserrat"/>
              </w:rPr>
            </w:pPr>
            <w:r w:rsidRPr="00370370">
              <w:rPr>
                <w:rFonts w:ascii="Montserrat" w:hAnsi="Montserrat"/>
              </w:rPr>
              <w:t>Salvaguardar las fuentes de abastecimiento de agua, líneas de conducción y redes de distribución para la adecuada dotación de agua potable en los municipios que comprenden la Región del Valle del Mezquital.</w:t>
            </w:r>
          </w:p>
          <w:p w14:paraId="673E7E9C" w14:textId="77777777" w:rsidR="00370370" w:rsidRPr="00370370" w:rsidRDefault="00370370" w:rsidP="005070DF">
            <w:pPr>
              <w:pStyle w:val="Prrafodelista"/>
              <w:rPr>
                <w:rFonts w:ascii="Montserrat" w:hAnsi="Montserrat"/>
              </w:rPr>
            </w:pPr>
          </w:p>
          <w:p w14:paraId="76BBC04D" w14:textId="1E923ED8" w:rsidR="00B27D92" w:rsidRPr="00370370" w:rsidRDefault="00370370" w:rsidP="005070DF">
            <w:pPr>
              <w:pStyle w:val="Prrafodelista"/>
              <w:numPr>
                <w:ilvl w:val="0"/>
                <w:numId w:val="18"/>
              </w:numPr>
              <w:jc w:val="both"/>
              <w:rPr>
                <w:rFonts w:ascii="Montserrat Light" w:hAnsi="Montserrat Light"/>
              </w:rPr>
            </w:pPr>
            <w:r w:rsidRPr="00370370">
              <w:rPr>
                <w:rFonts w:ascii="Montserrat" w:hAnsi="Montserrat"/>
              </w:rPr>
              <w:t>Ampliar la cobertura de Red de Agua Potable en beneficio de las comunidades de la Región del Valle del Mezquital.</w:t>
            </w:r>
          </w:p>
        </w:tc>
      </w:tr>
      <w:tr w:rsidR="00B27D92" w:rsidRPr="00302012" w14:paraId="69B7FC94" w14:textId="77777777" w:rsidTr="005070DF">
        <w:trPr>
          <w:trHeight w:val="257"/>
          <w:jc w:val="center"/>
        </w:trPr>
        <w:tc>
          <w:tcPr>
            <w:tcW w:w="4390" w:type="dxa"/>
            <w:shd w:val="clear" w:color="auto" w:fill="auto"/>
            <w:vAlign w:val="center"/>
          </w:tcPr>
          <w:p w14:paraId="2EDCC3ED" w14:textId="77777777" w:rsidR="00B27D92" w:rsidRPr="00302012" w:rsidRDefault="00B27D92" w:rsidP="005070DF">
            <w:pPr>
              <w:rPr>
                <w:rFonts w:ascii="Montserrat" w:hAnsi="Montserrat"/>
              </w:rPr>
            </w:pPr>
            <w:r w:rsidRPr="00302012">
              <w:rPr>
                <w:rFonts w:ascii="Montserrat" w:hAnsi="Montserrat"/>
              </w:rPr>
              <w:t>Ramo</w:t>
            </w:r>
          </w:p>
        </w:tc>
        <w:tc>
          <w:tcPr>
            <w:tcW w:w="4752" w:type="dxa"/>
            <w:shd w:val="clear" w:color="auto" w:fill="auto"/>
            <w:vAlign w:val="center"/>
          </w:tcPr>
          <w:p w14:paraId="66551949" w14:textId="4566C892" w:rsidR="00B27D92" w:rsidRPr="00302012" w:rsidRDefault="00E74B04" w:rsidP="005070DF">
            <w:pPr>
              <w:rPr>
                <w:rFonts w:ascii="Montserrat" w:hAnsi="Montserrat"/>
              </w:rPr>
            </w:pPr>
            <w:r>
              <w:rPr>
                <w:rFonts w:ascii="Montserrat" w:hAnsi="Montserrat"/>
              </w:rPr>
              <w:t xml:space="preserve">11 </w:t>
            </w:r>
            <w:proofErr w:type="gramStart"/>
            <w:r w:rsidR="00A146AC">
              <w:rPr>
                <w:rFonts w:ascii="Montserrat" w:hAnsi="Montserrat"/>
              </w:rPr>
              <w:t>I</w:t>
            </w:r>
            <w:r w:rsidR="00370370">
              <w:rPr>
                <w:rFonts w:ascii="Montserrat" w:hAnsi="Montserrat"/>
              </w:rPr>
              <w:t>nfraestructura</w:t>
            </w:r>
            <w:proofErr w:type="gramEnd"/>
            <w:r w:rsidR="003A493E">
              <w:rPr>
                <w:rFonts w:ascii="Montserrat" w:hAnsi="Montserrat"/>
              </w:rPr>
              <w:t xml:space="preserve"> Pública y Desarrollo Urbano Sostenible</w:t>
            </w:r>
            <w:r w:rsidR="00DD7239">
              <w:rPr>
                <w:rFonts w:ascii="Montserrat" w:hAnsi="Montserrat"/>
              </w:rPr>
              <w:t>.</w:t>
            </w:r>
            <w:r w:rsidR="003A493E">
              <w:rPr>
                <w:rFonts w:ascii="Montserrat" w:hAnsi="Montserrat"/>
              </w:rPr>
              <w:t xml:space="preserve"> </w:t>
            </w:r>
          </w:p>
        </w:tc>
      </w:tr>
      <w:tr w:rsidR="00B27D92" w:rsidRPr="00302012" w14:paraId="7C5AA779" w14:textId="77777777" w:rsidTr="005070DF">
        <w:trPr>
          <w:trHeight w:val="155"/>
          <w:jc w:val="center"/>
        </w:trPr>
        <w:tc>
          <w:tcPr>
            <w:tcW w:w="4390" w:type="dxa"/>
            <w:shd w:val="clear" w:color="auto" w:fill="auto"/>
            <w:vAlign w:val="center"/>
          </w:tcPr>
          <w:p w14:paraId="5261ABA8" w14:textId="77777777" w:rsidR="00B27D92" w:rsidRPr="00254C1F" w:rsidRDefault="00B27D92" w:rsidP="005070DF">
            <w:pPr>
              <w:rPr>
                <w:rFonts w:ascii="Montserrat" w:hAnsi="Montserrat"/>
              </w:rPr>
            </w:pPr>
            <w:r w:rsidRPr="00254C1F">
              <w:rPr>
                <w:rFonts w:ascii="Montserrat" w:hAnsi="Montserrat"/>
              </w:rPr>
              <w:t>Clave Presupuestal</w:t>
            </w:r>
          </w:p>
        </w:tc>
        <w:tc>
          <w:tcPr>
            <w:tcW w:w="4752" w:type="dxa"/>
            <w:shd w:val="clear" w:color="auto" w:fill="auto"/>
            <w:vAlign w:val="center"/>
          </w:tcPr>
          <w:p w14:paraId="08032978" w14:textId="54D82AE4" w:rsidR="00B27D92" w:rsidRPr="00254C1F" w:rsidRDefault="00254C1F" w:rsidP="005070DF">
            <w:pPr>
              <w:rPr>
                <w:rFonts w:ascii="Montserrat" w:hAnsi="Montserrat"/>
              </w:rPr>
            </w:pPr>
            <w:r w:rsidRPr="00254C1F">
              <w:rPr>
                <w:rFonts w:ascii="Montserrat" w:hAnsi="Montserrat"/>
              </w:rPr>
              <w:t>E 0004 04</w:t>
            </w:r>
          </w:p>
        </w:tc>
      </w:tr>
      <w:tr w:rsidR="00B27D92" w:rsidRPr="00302012" w14:paraId="40AE3457" w14:textId="77777777" w:rsidTr="005070DF">
        <w:trPr>
          <w:trHeight w:val="529"/>
          <w:jc w:val="center"/>
        </w:trPr>
        <w:tc>
          <w:tcPr>
            <w:tcW w:w="4390" w:type="dxa"/>
            <w:shd w:val="clear" w:color="auto" w:fill="auto"/>
            <w:vAlign w:val="center"/>
          </w:tcPr>
          <w:p w14:paraId="3CD7C6B7" w14:textId="77777777" w:rsidR="00B27D92" w:rsidRPr="009D4A64" w:rsidRDefault="00B27D92" w:rsidP="005070DF">
            <w:pPr>
              <w:rPr>
                <w:rFonts w:ascii="Montserrat" w:hAnsi="Montserrat"/>
              </w:rPr>
            </w:pPr>
            <w:r w:rsidRPr="009D4A64">
              <w:rPr>
                <w:rFonts w:ascii="Montserrat" w:hAnsi="Montserrat"/>
              </w:rPr>
              <w:t>Indicador estratégico del PED</w:t>
            </w:r>
          </w:p>
        </w:tc>
        <w:tc>
          <w:tcPr>
            <w:tcW w:w="4752" w:type="dxa"/>
            <w:shd w:val="clear" w:color="auto" w:fill="auto"/>
            <w:vAlign w:val="center"/>
          </w:tcPr>
          <w:p w14:paraId="3CEF3AC4" w14:textId="5B5C43B7" w:rsidR="00B27D92" w:rsidRPr="000C24C3" w:rsidRDefault="00B27D92" w:rsidP="005070DF">
            <w:pPr>
              <w:rPr>
                <w:rFonts w:ascii="Montserrat" w:hAnsi="Montserrat"/>
              </w:rPr>
            </w:pPr>
          </w:p>
        </w:tc>
      </w:tr>
      <w:tr w:rsidR="00B27D92" w:rsidRPr="00302012" w14:paraId="3AF35D87" w14:textId="77777777" w:rsidTr="005070DF">
        <w:trPr>
          <w:trHeight w:val="529"/>
          <w:jc w:val="center"/>
        </w:trPr>
        <w:tc>
          <w:tcPr>
            <w:tcW w:w="4390" w:type="dxa"/>
            <w:shd w:val="clear" w:color="auto" w:fill="auto"/>
            <w:vAlign w:val="center"/>
          </w:tcPr>
          <w:p w14:paraId="761ABDDA" w14:textId="77777777" w:rsidR="00B27D92" w:rsidRPr="00302012" w:rsidRDefault="00B27D92" w:rsidP="005070DF">
            <w:pPr>
              <w:rPr>
                <w:rFonts w:ascii="Montserrat" w:hAnsi="Montserrat"/>
              </w:rPr>
            </w:pPr>
            <w:r w:rsidRPr="00302012">
              <w:rPr>
                <w:rFonts w:ascii="Montserrat" w:hAnsi="Montserrat"/>
              </w:rPr>
              <w:t>Indicador</w:t>
            </w:r>
            <w:r>
              <w:rPr>
                <w:rFonts w:ascii="Montserrat" w:hAnsi="Montserrat"/>
              </w:rPr>
              <w:t xml:space="preserve"> Sectorial</w:t>
            </w:r>
          </w:p>
        </w:tc>
        <w:tc>
          <w:tcPr>
            <w:tcW w:w="4752" w:type="dxa"/>
            <w:shd w:val="clear" w:color="auto" w:fill="auto"/>
            <w:vAlign w:val="center"/>
          </w:tcPr>
          <w:p w14:paraId="7AF242A3" w14:textId="66777430" w:rsidR="00B27D92" w:rsidRPr="00370370" w:rsidRDefault="00370370" w:rsidP="005070DF">
            <w:pPr>
              <w:rPr>
                <w:rFonts w:ascii="Montserrat" w:hAnsi="Montserrat"/>
                <w:strike/>
              </w:rPr>
            </w:pPr>
            <w:r w:rsidRPr="00370370">
              <w:rPr>
                <w:rFonts w:ascii="Montserrat" w:hAnsi="Montserrat"/>
              </w:rPr>
              <w:t>Porcentaje de población atendida con infraestructura hídrica.</w:t>
            </w:r>
            <w:r>
              <w:rPr>
                <w:rFonts w:ascii="Montserrat" w:hAnsi="Montserrat"/>
                <w:strike/>
              </w:rPr>
              <w:t xml:space="preserve"> </w:t>
            </w:r>
          </w:p>
        </w:tc>
      </w:tr>
      <w:tr w:rsidR="00B27D92" w:rsidRPr="00302012" w14:paraId="21D7E7D1" w14:textId="77777777" w:rsidTr="005070DF">
        <w:trPr>
          <w:trHeight w:val="1936"/>
          <w:jc w:val="center"/>
        </w:trPr>
        <w:tc>
          <w:tcPr>
            <w:tcW w:w="4390" w:type="dxa"/>
            <w:shd w:val="clear" w:color="auto" w:fill="auto"/>
            <w:vAlign w:val="center"/>
          </w:tcPr>
          <w:p w14:paraId="2557D6B1" w14:textId="77777777" w:rsidR="00B27D92" w:rsidRPr="00302012" w:rsidRDefault="00B27D92" w:rsidP="005070DF">
            <w:pPr>
              <w:rPr>
                <w:rFonts w:ascii="Montserrat" w:hAnsi="Montserrat"/>
              </w:rPr>
            </w:pPr>
            <w:r w:rsidRPr="00302012">
              <w:rPr>
                <w:rFonts w:ascii="Montserrat" w:hAnsi="Montserrat"/>
              </w:rPr>
              <w:t xml:space="preserve">Indicador </w:t>
            </w:r>
            <w:r>
              <w:rPr>
                <w:rFonts w:ascii="Montserrat" w:hAnsi="Montserrat"/>
              </w:rPr>
              <w:t>Institucional</w:t>
            </w:r>
          </w:p>
        </w:tc>
        <w:tc>
          <w:tcPr>
            <w:tcW w:w="4752" w:type="dxa"/>
            <w:shd w:val="clear" w:color="auto" w:fill="auto"/>
            <w:vAlign w:val="center"/>
          </w:tcPr>
          <w:p w14:paraId="259B1659" w14:textId="7A2470FD" w:rsidR="00FE404B" w:rsidRDefault="003E5DD6" w:rsidP="005070DF">
            <w:pPr>
              <w:pStyle w:val="Prrafodelista"/>
              <w:numPr>
                <w:ilvl w:val="0"/>
                <w:numId w:val="17"/>
              </w:numPr>
              <w:rPr>
                <w:rFonts w:ascii="Montserrat" w:hAnsi="Montserrat"/>
              </w:rPr>
            </w:pPr>
            <w:r w:rsidRPr="003E5DD6">
              <w:rPr>
                <w:rFonts w:ascii="Montserrat" w:hAnsi="Montserrat"/>
              </w:rPr>
              <w:t>Porcentaje de eficiencia en el mantenimiento de la infraestructura hidráulica</w:t>
            </w:r>
            <w:r w:rsidR="00FE404B">
              <w:rPr>
                <w:rFonts w:ascii="Montserrat" w:hAnsi="Montserrat"/>
              </w:rPr>
              <w:t>.</w:t>
            </w:r>
          </w:p>
          <w:p w14:paraId="21A672FB" w14:textId="7157DEC4" w:rsidR="00370370" w:rsidRDefault="003E5DD6" w:rsidP="005070DF">
            <w:pPr>
              <w:pStyle w:val="Prrafodelista"/>
              <w:numPr>
                <w:ilvl w:val="0"/>
                <w:numId w:val="17"/>
              </w:numPr>
              <w:rPr>
                <w:rFonts w:ascii="Montserrat" w:hAnsi="Montserrat"/>
              </w:rPr>
            </w:pPr>
            <w:r w:rsidRPr="003E5DD6">
              <w:rPr>
                <w:rFonts w:ascii="Montserrat" w:hAnsi="Montserrat"/>
              </w:rPr>
              <w:t>Porcentaje de beneficiarios por el servicio directo de agua potable otorgado por el Organismo</w:t>
            </w:r>
            <w:r w:rsidR="00FE404B">
              <w:rPr>
                <w:rFonts w:ascii="Montserrat" w:hAnsi="Montserrat"/>
              </w:rPr>
              <w:t>.</w:t>
            </w:r>
          </w:p>
          <w:p w14:paraId="35D40531" w14:textId="692BBA83" w:rsidR="00370370" w:rsidRPr="002B1742" w:rsidRDefault="003E5DD6" w:rsidP="005070DF">
            <w:pPr>
              <w:pStyle w:val="Prrafodelista"/>
              <w:numPr>
                <w:ilvl w:val="0"/>
                <w:numId w:val="17"/>
              </w:numPr>
              <w:rPr>
                <w:rFonts w:ascii="Montserrat" w:hAnsi="Montserrat"/>
              </w:rPr>
            </w:pPr>
            <w:r w:rsidRPr="003E5DD6">
              <w:rPr>
                <w:rFonts w:ascii="Montserrat" w:hAnsi="Montserrat"/>
              </w:rPr>
              <w:t>Porcentaje de solicitudes de ampliación de infraestructura hidráulica atendidas</w:t>
            </w:r>
            <w:r w:rsidR="00FE404B">
              <w:rPr>
                <w:rFonts w:ascii="Montserrat" w:hAnsi="Montserrat"/>
              </w:rPr>
              <w:t>.</w:t>
            </w:r>
          </w:p>
        </w:tc>
      </w:tr>
      <w:tr w:rsidR="00B27D92" w:rsidRPr="00302012" w14:paraId="01E9404B" w14:textId="77777777" w:rsidTr="005070DF">
        <w:trPr>
          <w:trHeight w:val="569"/>
          <w:jc w:val="center"/>
        </w:trPr>
        <w:tc>
          <w:tcPr>
            <w:tcW w:w="4390" w:type="dxa"/>
            <w:shd w:val="clear" w:color="auto" w:fill="auto"/>
            <w:vAlign w:val="center"/>
          </w:tcPr>
          <w:p w14:paraId="72E50D8C" w14:textId="77777777" w:rsidR="00B27D92" w:rsidRPr="00302012" w:rsidRDefault="00B27D92" w:rsidP="005070DF">
            <w:pPr>
              <w:rPr>
                <w:rFonts w:ascii="Montserrat" w:hAnsi="Montserrat"/>
              </w:rPr>
            </w:pPr>
            <w:r w:rsidRPr="00302012">
              <w:rPr>
                <w:rFonts w:ascii="Montserrat" w:hAnsi="Montserrat"/>
              </w:rPr>
              <w:t>Alineación a los ODS</w:t>
            </w:r>
          </w:p>
        </w:tc>
        <w:tc>
          <w:tcPr>
            <w:tcW w:w="4752" w:type="dxa"/>
            <w:shd w:val="clear" w:color="auto" w:fill="auto"/>
            <w:vAlign w:val="center"/>
          </w:tcPr>
          <w:p w14:paraId="4CFEFD06" w14:textId="77777777" w:rsidR="00FA27C4" w:rsidRPr="00544743" w:rsidRDefault="00E74B04" w:rsidP="005070DF">
            <w:pPr>
              <w:ind w:left="360"/>
              <w:rPr>
                <w:rFonts w:ascii="Montserrat" w:hAnsi="Montserrat"/>
              </w:rPr>
            </w:pPr>
            <w:r w:rsidRPr="00544743">
              <w:rPr>
                <w:rFonts w:ascii="Montserrat" w:hAnsi="Montserrat"/>
              </w:rPr>
              <w:t xml:space="preserve">6. </w:t>
            </w:r>
            <w:r w:rsidR="00B27D92" w:rsidRPr="00544743">
              <w:rPr>
                <w:rFonts w:ascii="Montserrat" w:hAnsi="Montserrat"/>
              </w:rPr>
              <w:t>Agua limpia y saneamiento</w:t>
            </w:r>
            <w:r w:rsidR="003A493E" w:rsidRPr="00544743">
              <w:rPr>
                <w:rFonts w:ascii="Montserrat" w:hAnsi="Montserrat"/>
              </w:rPr>
              <w:t xml:space="preserve"> </w:t>
            </w:r>
          </w:p>
          <w:p w14:paraId="58459EC8" w14:textId="345D8A22" w:rsidR="00544743" w:rsidRPr="00544743" w:rsidRDefault="00544743" w:rsidP="005070DF">
            <w:pPr>
              <w:ind w:left="360"/>
              <w:rPr>
                <w:rFonts w:ascii="Montserrat" w:hAnsi="Montserrat"/>
              </w:rPr>
            </w:pPr>
          </w:p>
        </w:tc>
      </w:tr>
      <w:bookmarkEnd w:id="6"/>
    </w:tbl>
    <w:p w14:paraId="17F1BEC4" w14:textId="77777777" w:rsidR="00521B0F" w:rsidRDefault="00521B0F" w:rsidP="009E7678">
      <w:pPr>
        <w:jc w:val="both"/>
        <w:rPr>
          <w:rFonts w:ascii="Montserrat SemiBold" w:hAnsi="Montserrat SemiBold"/>
          <w:color w:val="691C31"/>
          <w:sz w:val="32"/>
        </w:rPr>
      </w:pPr>
    </w:p>
    <w:p w14:paraId="2449DAF4" w14:textId="1E358763" w:rsidR="009E7678" w:rsidRPr="00104B0B" w:rsidRDefault="00B7598B" w:rsidP="009E7678">
      <w:pPr>
        <w:jc w:val="both"/>
        <w:rPr>
          <w:rFonts w:ascii="Montserrat" w:hAnsi="Montserrat"/>
          <w:b/>
          <w:bCs/>
        </w:rPr>
      </w:pPr>
      <w:r>
        <w:rPr>
          <w:rFonts w:ascii="Montserrat SemiBold" w:hAnsi="Montserrat SemiBold"/>
          <w:color w:val="691C31"/>
          <w:sz w:val="32"/>
        </w:rPr>
        <w:br w:type="page"/>
      </w:r>
      <w:r w:rsidR="00C96545">
        <w:rPr>
          <w:rFonts w:ascii="Montserrat SemiBold" w:hAnsi="Montserrat SemiBold"/>
          <w:color w:val="691C31"/>
          <w:sz w:val="32"/>
        </w:rPr>
        <w:lastRenderedPageBreak/>
        <w:t>K.</w:t>
      </w:r>
      <w:r w:rsidR="00F23AE0">
        <w:rPr>
          <w:rFonts w:ascii="Montserrat SemiBold" w:hAnsi="Montserrat SemiBold"/>
          <w:color w:val="691C31"/>
          <w:sz w:val="32"/>
        </w:rPr>
        <w:t xml:space="preserve"> </w:t>
      </w:r>
      <w:r w:rsidR="00997BDA">
        <w:rPr>
          <w:rFonts w:ascii="Montserrat SemiBold" w:hAnsi="Montserrat SemiBold"/>
          <w:color w:val="691C31"/>
          <w:sz w:val="32"/>
        </w:rPr>
        <w:t>V</w:t>
      </w:r>
      <w:r w:rsidR="00997BDA" w:rsidRPr="00997BDA">
        <w:rPr>
          <w:rFonts w:ascii="Montserrat SemiBold" w:hAnsi="Montserrat SemiBold"/>
          <w:color w:val="691C31"/>
          <w:sz w:val="32"/>
        </w:rPr>
        <w:t>incul</w:t>
      </w:r>
      <w:r w:rsidR="00CC76DB">
        <w:rPr>
          <w:rFonts w:ascii="Montserrat SemiBold" w:hAnsi="Montserrat SemiBold"/>
          <w:color w:val="691C31"/>
          <w:sz w:val="32"/>
        </w:rPr>
        <w:t>o</w:t>
      </w:r>
      <w:r w:rsidR="00997BDA" w:rsidRPr="00997BDA">
        <w:rPr>
          <w:rFonts w:ascii="Montserrat SemiBold" w:hAnsi="Montserrat SemiBold"/>
          <w:color w:val="691C31"/>
          <w:sz w:val="32"/>
        </w:rPr>
        <w:t xml:space="preserve"> </w:t>
      </w:r>
      <w:r w:rsidR="00997BDA">
        <w:rPr>
          <w:rFonts w:ascii="Montserrat SemiBold" w:hAnsi="Montserrat SemiBold"/>
          <w:color w:val="691C31"/>
          <w:sz w:val="32"/>
        </w:rPr>
        <w:t>I</w:t>
      </w:r>
      <w:r w:rsidR="00997BDA" w:rsidRPr="00997BDA">
        <w:rPr>
          <w:rFonts w:ascii="Montserrat SemiBold" w:hAnsi="Montserrat SemiBold"/>
          <w:color w:val="691C31"/>
          <w:sz w:val="32"/>
        </w:rPr>
        <w:t>nterinstitucional</w:t>
      </w:r>
      <w:r w:rsidR="00EC49F2">
        <w:rPr>
          <w:rFonts w:ascii="Montserrat SemiBold" w:hAnsi="Montserrat SemiBold"/>
          <w:color w:val="691C31"/>
          <w:sz w:val="32"/>
        </w:rPr>
        <w:t xml:space="preserve"> </w:t>
      </w:r>
    </w:p>
    <w:tbl>
      <w:tblPr>
        <w:tblStyle w:val="Tablaconcuadrcula"/>
        <w:tblpPr w:leftFromText="141" w:rightFromText="141" w:vertAnchor="text" w:tblpXSpec="center" w:tblpY="1"/>
        <w:tblOverlap w:val="never"/>
        <w:tblW w:w="10768" w:type="dxa"/>
        <w:jc w:val="center"/>
        <w:tblLook w:val="04A0" w:firstRow="1" w:lastRow="0" w:firstColumn="1" w:lastColumn="0" w:noHBand="0" w:noVBand="1"/>
      </w:tblPr>
      <w:tblGrid>
        <w:gridCol w:w="2146"/>
        <w:gridCol w:w="2249"/>
        <w:gridCol w:w="2027"/>
        <w:gridCol w:w="2047"/>
        <w:gridCol w:w="2299"/>
      </w:tblGrid>
      <w:tr w:rsidR="00EB01BB" w14:paraId="292476B9" w14:textId="5F5B60B6" w:rsidTr="00BB6FF7">
        <w:trPr>
          <w:jc w:val="center"/>
        </w:trPr>
        <w:tc>
          <w:tcPr>
            <w:tcW w:w="2146" w:type="dxa"/>
            <w:shd w:val="clear" w:color="auto" w:fill="691C31"/>
          </w:tcPr>
          <w:p w14:paraId="4061809B" w14:textId="77777777" w:rsidR="003A6D14" w:rsidRPr="000126BD" w:rsidRDefault="003A6D14" w:rsidP="00BB6FF7">
            <w:pPr>
              <w:jc w:val="center"/>
              <w:rPr>
                <w:rFonts w:ascii="Montserrat Medium" w:hAnsi="Montserrat Medium"/>
                <w:color w:val="FFFFFF" w:themeColor="background1"/>
              </w:rPr>
            </w:pPr>
            <w:r w:rsidRPr="000126BD">
              <w:rPr>
                <w:rFonts w:ascii="Montserrat Medium" w:hAnsi="Montserrat Medium"/>
                <w:color w:val="FFFFFF" w:themeColor="background1"/>
              </w:rPr>
              <w:t>Nombre de la Dependencia / Organismo Público Descentralizado</w:t>
            </w:r>
          </w:p>
        </w:tc>
        <w:tc>
          <w:tcPr>
            <w:tcW w:w="2249" w:type="dxa"/>
            <w:shd w:val="clear" w:color="auto" w:fill="691C31"/>
          </w:tcPr>
          <w:p w14:paraId="5921D508" w14:textId="06F4A82B" w:rsidR="003A6D14" w:rsidRPr="003A06FE" w:rsidRDefault="003A6D14" w:rsidP="00BB6FF7">
            <w:pPr>
              <w:jc w:val="center"/>
              <w:rPr>
                <w:rFonts w:ascii="Montserrat Medium" w:hAnsi="Montserrat Medium"/>
                <w:color w:val="FFFFFF" w:themeColor="background1"/>
              </w:rPr>
            </w:pPr>
            <w:r w:rsidRPr="003A06FE">
              <w:rPr>
                <w:rFonts w:ascii="Montserrat Medium" w:hAnsi="Montserrat Medium"/>
                <w:color w:val="FFFFFF" w:themeColor="background1"/>
              </w:rPr>
              <w:t xml:space="preserve">Acción </w:t>
            </w:r>
          </w:p>
          <w:p w14:paraId="778F9C76" w14:textId="2CD3EC6D" w:rsidR="003A6D14" w:rsidRPr="000126BD" w:rsidRDefault="003A6D14" w:rsidP="00BB6FF7">
            <w:pPr>
              <w:jc w:val="center"/>
              <w:rPr>
                <w:rFonts w:ascii="Montserrat Medium" w:hAnsi="Montserrat Medium"/>
                <w:color w:val="FFFFFF" w:themeColor="background1"/>
              </w:rPr>
            </w:pPr>
            <w:r w:rsidRPr="003A06FE">
              <w:rPr>
                <w:rFonts w:ascii="Montserrat Medium" w:hAnsi="Montserrat Medium"/>
                <w:color w:val="FFFFFF" w:themeColor="background1"/>
              </w:rPr>
              <w:t>Institucional</w:t>
            </w:r>
          </w:p>
        </w:tc>
        <w:tc>
          <w:tcPr>
            <w:tcW w:w="2027" w:type="dxa"/>
            <w:shd w:val="clear" w:color="auto" w:fill="691C31"/>
          </w:tcPr>
          <w:p w14:paraId="5B72591F" w14:textId="77777777" w:rsidR="003A6D14" w:rsidRPr="000126BD" w:rsidRDefault="003A6D14" w:rsidP="00BB6FF7">
            <w:pPr>
              <w:jc w:val="center"/>
              <w:rPr>
                <w:rFonts w:ascii="Montserrat Medium" w:hAnsi="Montserrat Medium"/>
                <w:color w:val="FFFFFF" w:themeColor="background1"/>
              </w:rPr>
            </w:pPr>
            <w:r w:rsidRPr="000126BD">
              <w:rPr>
                <w:rFonts w:ascii="Montserrat Medium" w:hAnsi="Montserrat Medium"/>
                <w:color w:val="FFFFFF" w:themeColor="background1"/>
              </w:rPr>
              <w:t>Alineación al Plan Estatal de Desarrollo 2022-2028 (Líneas de Acción)</w:t>
            </w:r>
          </w:p>
        </w:tc>
        <w:tc>
          <w:tcPr>
            <w:tcW w:w="2047" w:type="dxa"/>
            <w:shd w:val="clear" w:color="auto" w:fill="691C31"/>
          </w:tcPr>
          <w:p w14:paraId="4CD1D6A6" w14:textId="77777777" w:rsidR="003A6D14" w:rsidRPr="000126BD" w:rsidRDefault="003A6D14" w:rsidP="00BB6FF7">
            <w:pPr>
              <w:jc w:val="center"/>
              <w:rPr>
                <w:rFonts w:ascii="Montserrat Medium" w:hAnsi="Montserrat Medium"/>
                <w:color w:val="FFFFFF" w:themeColor="background1"/>
              </w:rPr>
            </w:pPr>
            <w:r w:rsidRPr="000126BD">
              <w:rPr>
                <w:rFonts w:ascii="Montserrat Medium" w:hAnsi="Montserrat Medium"/>
                <w:color w:val="FFFFFF" w:themeColor="background1"/>
              </w:rPr>
              <w:t>Alineación al Programa Sectorial o Especial de Desarrollo 2023-2028 (Objetivo Sectorial o Especial)</w:t>
            </w:r>
          </w:p>
        </w:tc>
        <w:tc>
          <w:tcPr>
            <w:tcW w:w="2299" w:type="dxa"/>
            <w:shd w:val="clear" w:color="auto" w:fill="691C31"/>
          </w:tcPr>
          <w:p w14:paraId="4F9A1742" w14:textId="364A3D55" w:rsidR="003A6D14" w:rsidRPr="000126BD" w:rsidRDefault="00A146AC" w:rsidP="00BB6FF7">
            <w:pPr>
              <w:jc w:val="center"/>
              <w:rPr>
                <w:rFonts w:ascii="Montserrat Medium" w:hAnsi="Montserrat Medium"/>
                <w:color w:val="FFFFFF" w:themeColor="background1"/>
              </w:rPr>
            </w:pPr>
            <w:r>
              <w:rPr>
                <w:rFonts w:ascii="Montserrat Medium" w:hAnsi="Montserrat Medium"/>
                <w:color w:val="FFFFFF" w:themeColor="background1"/>
              </w:rPr>
              <w:t>A</w:t>
            </w:r>
            <w:r w:rsidR="00BB6FF7" w:rsidRPr="00BB6FF7">
              <w:rPr>
                <w:rFonts w:ascii="Montserrat Medium" w:hAnsi="Montserrat Medium"/>
                <w:color w:val="FFFFFF" w:themeColor="background1"/>
              </w:rPr>
              <w:t>lineación al Programa Institucional de Desarrollo 2023-2028</w:t>
            </w:r>
          </w:p>
        </w:tc>
      </w:tr>
      <w:tr w:rsidR="00104B0B" w14:paraId="477637D1" w14:textId="657B2374" w:rsidTr="00BB6FF7">
        <w:trPr>
          <w:jc w:val="center"/>
        </w:trPr>
        <w:tc>
          <w:tcPr>
            <w:tcW w:w="2146" w:type="dxa"/>
            <w:vAlign w:val="center"/>
          </w:tcPr>
          <w:p w14:paraId="76EB5791" w14:textId="28F13855" w:rsidR="00104B0B" w:rsidRPr="00997BDA" w:rsidRDefault="00104B0B" w:rsidP="00BB6FF7">
            <w:pPr>
              <w:rPr>
                <w:rFonts w:ascii="Montserrat SemiBold" w:eastAsia="Montserrat SemiBold" w:hAnsi="Montserrat SemiBold" w:cs="Montserrat SemiBold"/>
                <w:color w:val="000000"/>
              </w:rPr>
            </w:pPr>
            <w:r w:rsidRPr="00FA598E">
              <w:rPr>
                <w:rFonts w:ascii="Montserrat SemiBold" w:eastAsia="Montserrat SemiBold" w:hAnsi="Montserrat SemiBold" w:cs="Montserrat SemiBold"/>
                <w:color w:val="000000"/>
              </w:rPr>
              <w:t>Comisión Nacional del Agua Dirección Local Hidalgo (Federal)</w:t>
            </w:r>
          </w:p>
        </w:tc>
        <w:tc>
          <w:tcPr>
            <w:tcW w:w="2249" w:type="dxa"/>
          </w:tcPr>
          <w:p w14:paraId="341C52C3" w14:textId="6F609929" w:rsidR="00EB01BB" w:rsidRPr="002A0226" w:rsidRDefault="002A0226" w:rsidP="002A0226">
            <w:pPr>
              <w:jc w:val="both"/>
              <w:rPr>
                <w:rFonts w:ascii="Montserrat" w:hAnsi="Montserrat"/>
              </w:rPr>
            </w:pPr>
            <w:r w:rsidRPr="002A0226">
              <w:rPr>
                <w:rFonts w:ascii="Montserrat" w:eastAsia="Montserrat Medium" w:hAnsi="Montserrat" w:cs="Montserrat Medium"/>
              </w:rPr>
              <w:t>1.2 Equipar las plantas de rebombeo para asegurar la continuidad del servicio en el Valle del Mezquital.</w:t>
            </w:r>
          </w:p>
          <w:p w14:paraId="2A6AAAA7" w14:textId="77777777" w:rsidR="002A0226" w:rsidRPr="002A0226" w:rsidRDefault="002A0226" w:rsidP="002A0226">
            <w:pPr>
              <w:rPr>
                <w:rFonts w:ascii="Montserrat" w:hAnsi="Montserrat"/>
              </w:rPr>
            </w:pPr>
            <w:r w:rsidRPr="002A0226">
              <w:rPr>
                <w:rFonts w:ascii="Montserrat" w:hAnsi="Montserrat"/>
              </w:rPr>
              <w:t>2.1 Mantener en óptimas condiciones los tanques y cárcamos de bombeo para asegurar la calidad del servicio y que cumplan con la norma de agua apta para consumo en el Valle del Mezquital.</w:t>
            </w:r>
          </w:p>
          <w:p w14:paraId="3D8B5701" w14:textId="75D809A9" w:rsidR="00104B0B" w:rsidRPr="00E72261" w:rsidRDefault="002A0226" w:rsidP="002A0226">
            <w:pPr>
              <w:rPr>
                <w:rFonts w:ascii="Montserrat" w:hAnsi="Montserrat"/>
                <w:strike/>
                <w:color w:val="FF0000"/>
              </w:rPr>
            </w:pPr>
            <w:r w:rsidRPr="002A0226">
              <w:rPr>
                <w:rFonts w:ascii="Montserrat" w:hAnsi="Montserrat"/>
              </w:rPr>
              <w:t>2.2 Mantener en correcto estado las líneas de distribución y así mejorar el servicio en el Valle del Mezquital.</w:t>
            </w:r>
          </w:p>
        </w:tc>
        <w:tc>
          <w:tcPr>
            <w:tcW w:w="2027" w:type="dxa"/>
            <w:vMerge w:val="restart"/>
            <w:vAlign w:val="center"/>
          </w:tcPr>
          <w:p w14:paraId="1952CA91" w14:textId="77777777" w:rsidR="00104B0B" w:rsidRDefault="00104B0B" w:rsidP="00BB6FF7">
            <w:pPr>
              <w:rPr>
                <w:rFonts w:ascii="Montserrat" w:hAnsi="Montserrat"/>
              </w:rPr>
            </w:pPr>
          </w:p>
          <w:p w14:paraId="2595889F" w14:textId="22DEF44F" w:rsidR="00104B0B" w:rsidRPr="008A7948" w:rsidRDefault="002A0226" w:rsidP="00BB6FF7">
            <w:pPr>
              <w:rPr>
                <w:rFonts w:ascii="Montserrat" w:hAnsi="Montserrat"/>
              </w:rPr>
            </w:pPr>
            <w:r w:rsidRPr="002A0226">
              <w:rPr>
                <w:rFonts w:ascii="Montserrat" w:hAnsi="Montserrat"/>
              </w:rPr>
              <w:t>4.1.2.3. Incrementar la cobertura y ampliar el acceso al agua potable en la vivienda, con la participación de todas y todos</w:t>
            </w:r>
          </w:p>
        </w:tc>
        <w:tc>
          <w:tcPr>
            <w:tcW w:w="2047" w:type="dxa"/>
            <w:vMerge w:val="restart"/>
            <w:vAlign w:val="center"/>
          </w:tcPr>
          <w:p w14:paraId="5C48693F" w14:textId="77777777" w:rsidR="00104B0B" w:rsidRDefault="00104B0B" w:rsidP="00BB6FF7">
            <w:pPr>
              <w:rPr>
                <w:rFonts w:ascii="Montserrat" w:hAnsi="Montserrat"/>
              </w:rPr>
            </w:pPr>
          </w:p>
          <w:p w14:paraId="03B6B792" w14:textId="77777777" w:rsidR="00104B0B" w:rsidRDefault="00104B0B" w:rsidP="00BB6FF7">
            <w:pPr>
              <w:rPr>
                <w:rFonts w:ascii="Montserrat" w:hAnsi="Montserrat"/>
              </w:rPr>
            </w:pPr>
          </w:p>
          <w:p w14:paraId="73DF6E1A" w14:textId="77777777" w:rsidR="00104B0B" w:rsidRDefault="00104B0B" w:rsidP="00BB6FF7">
            <w:pPr>
              <w:rPr>
                <w:rFonts w:ascii="Montserrat" w:hAnsi="Montserrat"/>
              </w:rPr>
            </w:pPr>
          </w:p>
          <w:p w14:paraId="70D3991A" w14:textId="77777777" w:rsidR="00104B0B" w:rsidRDefault="00104B0B" w:rsidP="00BB6FF7">
            <w:pPr>
              <w:rPr>
                <w:rFonts w:ascii="Montserrat" w:hAnsi="Montserrat"/>
              </w:rPr>
            </w:pPr>
          </w:p>
          <w:p w14:paraId="683C5A04" w14:textId="77777777" w:rsidR="00104B0B" w:rsidRDefault="00104B0B" w:rsidP="00BB6FF7">
            <w:pPr>
              <w:rPr>
                <w:rFonts w:ascii="Montserrat" w:hAnsi="Montserrat"/>
              </w:rPr>
            </w:pPr>
          </w:p>
          <w:p w14:paraId="7E007BEA" w14:textId="77777777" w:rsidR="00104B0B" w:rsidRDefault="00104B0B" w:rsidP="00BB6FF7">
            <w:pPr>
              <w:rPr>
                <w:rFonts w:ascii="Montserrat" w:hAnsi="Montserrat"/>
              </w:rPr>
            </w:pPr>
          </w:p>
          <w:p w14:paraId="2E519192" w14:textId="77777777" w:rsidR="00104B0B" w:rsidRDefault="00104B0B" w:rsidP="00BB6FF7">
            <w:pPr>
              <w:rPr>
                <w:rFonts w:ascii="Montserrat" w:hAnsi="Montserrat"/>
              </w:rPr>
            </w:pPr>
          </w:p>
          <w:p w14:paraId="60161BB9" w14:textId="77777777" w:rsidR="00104B0B" w:rsidRDefault="00104B0B" w:rsidP="00BB6FF7">
            <w:pPr>
              <w:rPr>
                <w:rFonts w:ascii="Montserrat" w:hAnsi="Montserrat"/>
              </w:rPr>
            </w:pPr>
          </w:p>
          <w:p w14:paraId="6A9CCD5A" w14:textId="77777777" w:rsidR="00104B0B" w:rsidRDefault="00104B0B" w:rsidP="00BB6FF7">
            <w:pPr>
              <w:rPr>
                <w:rFonts w:ascii="Montserrat" w:hAnsi="Montserrat"/>
              </w:rPr>
            </w:pPr>
          </w:p>
          <w:p w14:paraId="4B05E8BF" w14:textId="77777777" w:rsidR="00104B0B" w:rsidRDefault="00104B0B" w:rsidP="00BB6FF7">
            <w:pPr>
              <w:rPr>
                <w:rFonts w:ascii="Montserrat" w:hAnsi="Montserrat"/>
              </w:rPr>
            </w:pPr>
          </w:p>
          <w:p w14:paraId="7EFBC93C" w14:textId="77777777" w:rsidR="00104B0B" w:rsidRDefault="00104B0B" w:rsidP="00BB6FF7">
            <w:pPr>
              <w:rPr>
                <w:rFonts w:ascii="Montserrat" w:hAnsi="Montserrat"/>
              </w:rPr>
            </w:pPr>
          </w:p>
          <w:p w14:paraId="4588D517" w14:textId="77777777" w:rsidR="00104B0B" w:rsidRDefault="00104B0B" w:rsidP="00BB6FF7">
            <w:pPr>
              <w:rPr>
                <w:rFonts w:ascii="Montserrat" w:hAnsi="Montserrat"/>
              </w:rPr>
            </w:pPr>
          </w:p>
          <w:p w14:paraId="630F534F" w14:textId="77777777" w:rsidR="00104B0B" w:rsidRDefault="00104B0B" w:rsidP="00BB6FF7">
            <w:pPr>
              <w:rPr>
                <w:rFonts w:ascii="Montserrat" w:hAnsi="Montserrat"/>
              </w:rPr>
            </w:pPr>
          </w:p>
          <w:p w14:paraId="74A70BA2" w14:textId="1FFE03E9" w:rsidR="00104B0B" w:rsidRDefault="002A0226" w:rsidP="00BB6FF7">
            <w:pPr>
              <w:rPr>
                <w:rFonts w:ascii="Montserrat" w:hAnsi="Montserrat"/>
              </w:rPr>
            </w:pPr>
            <w:r w:rsidRPr="002A0226">
              <w:rPr>
                <w:rFonts w:ascii="Montserrat" w:hAnsi="Montserrat"/>
              </w:rPr>
              <w:t xml:space="preserve">2.- Contribuir en la disminución de la carencia y acceso a los servicios básicos en la vivienda </w:t>
            </w:r>
            <w:r w:rsidR="00A146AC">
              <w:rPr>
                <w:rFonts w:ascii="Montserrat" w:hAnsi="Montserrat"/>
              </w:rPr>
              <w:t>de</w:t>
            </w:r>
            <w:r w:rsidRPr="002A0226">
              <w:rPr>
                <w:rFonts w:ascii="Montserrat" w:hAnsi="Montserrat"/>
              </w:rPr>
              <w:t xml:space="preserve"> la población hidalguense</w:t>
            </w:r>
            <w:r>
              <w:rPr>
                <w:rFonts w:ascii="Montserrat" w:hAnsi="Montserrat"/>
              </w:rPr>
              <w:t>.</w:t>
            </w:r>
          </w:p>
        </w:tc>
        <w:tc>
          <w:tcPr>
            <w:tcW w:w="2299" w:type="dxa"/>
            <w:vMerge w:val="restart"/>
          </w:tcPr>
          <w:p w14:paraId="265F8BA6" w14:textId="77777777" w:rsidR="00104B0B" w:rsidRDefault="00104B0B" w:rsidP="00104B0B">
            <w:pPr>
              <w:rPr>
                <w:rFonts w:ascii="Montserrat" w:hAnsi="Montserrat"/>
                <w:b/>
                <w:bCs/>
              </w:rPr>
            </w:pPr>
          </w:p>
          <w:p w14:paraId="70A5E10D" w14:textId="40EB8524" w:rsidR="00104B0B" w:rsidRPr="00EF0993" w:rsidRDefault="00104B0B" w:rsidP="00104B0B">
            <w:pPr>
              <w:rPr>
                <w:rFonts w:ascii="Montserrat" w:hAnsi="Montserrat"/>
                <w:u w:val="single"/>
              </w:rPr>
            </w:pPr>
            <w:r w:rsidRPr="000B5040">
              <w:rPr>
                <w:rFonts w:ascii="Montserrat" w:hAnsi="Montserrat"/>
                <w:b/>
                <w:bCs/>
              </w:rPr>
              <w:t>1.</w:t>
            </w:r>
            <w:r>
              <w:rPr>
                <w:rFonts w:ascii="Montserrat" w:hAnsi="Montserrat"/>
                <w:b/>
                <w:bCs/>
              </w:rPr>
              <w:t xml:space="preserve"> </w:t>
            </w:r>
            <w:r w:rsidRPr="00ED7DE8">
              <w:rPr>
                <w:rFonts w:ascii="Montserrat" w:hAnsi="Montserrat"/>
              </w:rPr>
              <w:t>Garantizar el suministro eficiente de agua potable a las y los habitantes, en favor de su bienestar.</w:t>
            </w:r>
          </w:p>
          <w:p w14:paraId="26B792DB" w14:textId="77777777" w:rsidR="00104B0B" w:rsidRDefault="00104B0B" w:rsidP="00104B0B">
            <w:pPr>
              <w:rPr>
                <w:rFonts w:ascii="Montserrat" w:hAnsi="Montserrat"/>
                <w:b/>
                <w:bCs/>
              </w:rPr>
            </w:pPr>
          </w:p>
          <w:p w14:paraId="6B899B05" w14:textId="77777777" w:rsidR="00104B0B" w:rsidRPr="00ED7DE8" w:rsidRDefault="00104B0B" w:rsidP="00104B0B">
            <w:pPr>
              <w:rPr>
                <w:rFonts w:ascii="Montserrat" w:hAnsi="Montserrat"/>
              </w:rPr>
            </w:pPr>
            <w:r w:rsidRPr="00C2563B">
              <w:rPr>
                <w:rFonts w:ascii="Montserrat" w:hAnsi="Montserrat"/>
                <w:b/>
                <w:bCs/>
              </w:rPr>
              <w:t xml:space="preserve">2.  </w:t>
            </w:r>
            <w:r w:rsidRPr="00ED7DE8">
              <w:rPr>
                <w:rFonts w:ascii="Montserrat" w:hAnsi="Montserrat"/>
              </w:rPr>
              <w:t>Salvaguardar las fuentes de abastecimiento de agua, líneas de conducción y redes de distribución para la adecuada dotación de agua potable en los municipios que comprenden la Región del Valle del Mezquital.</w:t>
            </w:r>
          </w:p>
          <w:p w14:paraId="190D0940" w14:textId="77777777" w:rsidR="00104B0B" w:rsidRPr="00453853" w:rsidRDefault="00104B0B" w:rsidP="00104B0B">
            <w:pPr>
              <w:pStyle w:val="Prrafodelista"/>
              <w:rPr>
                <w:rFonts w:ascii="Montserrat" w:hAnsi="Montserrat"/>
              </w:rPr>
            </w:pPr>
          </w:p>
          <w:p w14:paraId="2428AE99" w14:textId="77777777" w:rsidR="00104B0B" w:rsidRPr="00C2563B" w:rsidRDefault="00104B0B" w:rsidP="00104B0B">
            <w:pPr>
              <w:rPr>
                <w:rFonts w:ascii="Montserrat" w:hAnsi="Montserrat"/>
                <w:b/>
                <w:bCs/>
              </w:rPr>
            </w:pPr>
            <w:r w:rsidRPr="00C2563B">
              <w:rPr>
                <w:rFonts w:ascii="Montserrat" w:hAnsi="Montserrat"/>
                <w:b/>
                <w:bCs/>
              </w:rPr>
              <w:t xml:space="preserve">3. </w:t>
            </w:r>
            <w:r w:rsidRPr="00075E36">
              <w:rPr>
                <w:rFonts w:ascii="Montserrat" w:hAnsi="Montserrat"/>
              </w:rPr>
              <w:t>Ampliar la cobertura de Red de Agua Potable en beneficio de las comunidades de la Región del Valle del Mezquital.</w:t>
            </w:r>
          </w:p>
          <w:p w14:paraId="400C093C" w14:textId="77777777" w:rsidR="00104B0B" w:rsidRDefault="00104B0B" w:rsidP="00BB6FF7">
            <w:pPr>
              <w:rPr>
                <w:rFonts w:ascii="Montserrat" w:hAnsi="Montserrat"/>
              </w:rPr>
            </w:pPr>
          </w:p>
        </w:tc>
      </w:tr>
      <w:tr w:rsidR="00104B0B" w14:paraId="578F26FB" w14:textId="28CB1273" w:rsidTr="00BB6FF7">
        <w:trPr>
          <w:jc w:val="center"/>
        </w:trPr>
        <w:tc>
          <w:tcPr>
            <w:tcW w:w="2146" w:type="dxa"/>
            <w:vAlign w:val="center"/>
          </w:tcPr>
          <w:p w14:paraId="6E8C0A5F" w14:textId="77777777" w:rsidR="00104B0B" w:rsidRPr="00B7598B" w:rsidRDefault="00104B0B" w:rsidP="00BB6FF7">
            <w:pPr>
              <w:rPr>
                <w:rFonts w:ascii="Montserrat SemiBold" w:eastAsia="Montserrat SemiBold" w:hAnsi="Montserrat SemiBold" w:cs="Montserrat SemiBold"/>
                <w:color w:val="000000"/>
              </w:rPr>
            </w:pPr>
            <w:r w:rsidRPr="00B7598B">
              <w:rPr>
                <w:rFonts w:ascii="Montserrat SemiBold" w:eastAsia="Montserrat SemiBold" w:hAnsi="Montserrat SemiBold" w:cs="Montserrat SemiBold"/>
                <w:color w:val="000000"/>
              </w:rPr>
              <w:t xml:space="preserve">Comisión Estatal de Agua y Alcantarillado </w:t>
            </w:r>
          </w:p>
          <w:p w14:paraId="1D483168" w14:textId="7C83CF95" w:rsidR="00104B0B" w:rsidRPr="00B7598B" w:rsidRDefault="00104B0B" w:rsidP="00BB6FF7">
            <w:pPr>
              <w:rPr>
                <w:rFonts w:ascii="Montserrat SemiBold" w:eastAsia="Montserrat SemiBold" w:hAnsi="Montserrat SemiBold" w:cs="Montserrat SemiBold"/>
                <w:color w:val="000000"/>
              </w:rPr>
            </w:pPr>
            <w:r w:rsidRPr="00B7598B">
              <w:rPr>
                <w:rFonts w:ascii="Montserrat SemiBold" w:eastAsia="Montserrat SemiBold" w:hAnsi="Montserrat SemiBold" w:cs="Montserrat SemiBold"/>
                <w:color w:val="000000"/>
              </w:rPr>
              <w:t>(Estatal)</w:t>
            </w:r>
          </w:p>
        </w:tc>
        <w:tc>
          <w:tcPr>
            <w:tcW w:w="2249" w:type="dxa"/>
          </w:tcPr>
          <w:p w14:paraId="759C2C82" w14:textId="5079200E" w:rsidR="00104B0B" w:rsidRPr="00E72261" w:rsidRDefault="002A0226" w:rsidP="00EB01BB">
            <w:pPr>
              <w:rPr>
                <w:rFonts w:ascii="Montserrat" w:hAnsi="Montserrat"/>
                <w:strike/>
                <w:color w:val="FF0000"/>
              </w:rPr>
            </w:pPr>
            <w:r w:rsidRPr="002A0226">
              <w:rPr>
                <w:rFonts w:ascii="Montserrat" w:hAnsi="Montserrat"/>
              </w:rPr>
              <w:t xml:space="preserve">3.2 Ampliar las líneas de distribución para mayor cobertura garantizando el acceso al servicio de agua potable </w:t>
            </w:r>
            <w:r w:rsidRPr="002A0226">
              <w:rPr>
                <w:rFonts w:ascii="Montserrat" w:hAnsi="Montserrat"/>
              </w:rPr>
              <w:lastRenderedPageBreak/>
              <w:t>en el Valle del Mezquital.</w:t>
            </w:r>
          </w:p>
        </w:tc>
        <w:tc>
          <w:tcPr>
            <w:tcW w:w="2027" w:type="dxa"/>
            <w:vMerge/>
          </w:tcPr>
          <w:p w14:paraId="03646D3E" w14:textId="63506685" w:rsidR="00104B0B" w:rsidRDefault="00104B0B" w:rsidP="00BB6FF7">
            <w:pPr>
              <w:jc w:val="both"/>
              <w:rPr>
                <w:rFonts w:ascii="Montserrat" w:hAnsi="Montserrat"/>
              </w:rPr>
            </w:pPr>
          </w:p>
        </w:tc>
        <w:tc>
          <w:tcPr>
            <w:tcW w:w="2047" w:type="dxa"/>
            <w:vMerge/>
          </w:tcPr>
          <w:p w14:paraId="3EBF9A4C" w14:textId="2F153944" w:rsidR="00104B0B" w:rsidRDefault="00104B0B" w:rsidP="00BB6FF7">
            <w:pPr>
              <w:jc w:val="both"/>
              <w:rPr>
                <w:rFonts w:ascii="Montserrat" w:hAnsi="Montserrat"/>
              </w:rPr>
            </w:pPr>
          </w:p>
        </w:tc>
        <w:tc>
          <w:tcPr>
            <w:tcW w:w="2299" w:type="dxa"/>
            <w:vMerge/>
          </w:tcPr>
          <w:p w14:paraId="118F7C7A" w14:textId="77777777" w:rsidR="00104B0B" w:rsidRDefault="00104B0B" w:rsidP="00BB6FF7">
            <w:pPr>
              <w:jc w:val="both"/>
              <w:rPr>
                <w:rFonts w:ascii="Montserrat" w:hAnsi="Montserrat"/>
              </w:rPr>
            </w:pPr>
          </w:p>
        </w:tc>
      </w:tr>
      <w:tr w:rsidR="00104B0B" w14:paraId="11C9CE32" w14:textId="48A71EB9" w:rsidTr="00BB6FF7">
        <w:trPr>
          <w:jc w:val="center"/>
        </w:trPr>
        <w:tc>
          <w:tcPr>
            <w:tcW w:w="2146" w:type="dxa"/>
          </w:tcPr>
          <w:p w14:paraId="470A5468" w14:textId="77777777" w:rsidR="00104B0B" w:rsidRPr="00B7598B" w:rsidRDefault="00104B0B" w:rsidP="00BB6FF7">
            <w:pPr>
              <w:rPr>
                <w:rFonts w:ascii="Montserrat SemiBold" w:eastAsia="Montserrat SemiBold" w:hAnsi="Montserrat SemiBold" w:cs="Montserrat SemiBold"/>
                <w:color w:val="000000"/>
              </w:rPr>
            </w:pPr>
            <w:r w:rsidRPr="00B7598B">
              <w:rPr>
                <w:rFonts w:ascii="Montserrat SemiBold" w:eastAsia="Montserrat SemiBold" w:hAnsi="Montserrat SemiBold" w:cs="Montserrat SemiBold"/>
                <w:color w:val="000000"/>
              </w:rPr>
              <w:t xml:space="preserve">Comisión de Agua y Alcantarillado de Sistemas Intermunicipales </w:t>
            </w:r>
          </w:p>
          <w:p w14:paraId="29D74F11" w14:textId="3F2C7EE7" w:rsidR="00104B0B" w:rsidRPr="00B7598B" w:rsidRDefault="00104B0B" w:rsidP="00BB6FF7">
            <w:pPr>
              <w:rPr>
                <w:rFonts w:ascii="Montserrat SemiBold" w:eastAsia="Montserrat SemiBold" w:hAnsi="Montserrat SemiBold" w:cs="Montserrat SemiBold"/>
                <w:color w:val="000000"/>
              </w:rPr>
            </w:pPr>
            <w:r w:rsidRPr="00B7598B">
              <w:rPr>
                <w:rFonts w:ascii="Montserrat SemiBold" w:eastAsia="Montserrat SemiBold" w:hAnsi="Montserrat SemiBold" w:cs="Montserrat SemiBold"/>
                <w:color w:val="000000"/>
              </w:rPr>
              <w:t>(Estatal)</w:t>
            </w:r>
          </w:p>
        </w:tc>
        <w:tc>
          <w:tcPr>
            <w:tcW w:w="2249" w:type="dxa"/>
          </w:tcPr>
          <w:p w14:paraId="4400F786" w14:textId="051D03E7" w:rsidR="00104B0B" w:rsidRPr="002A0226" w:rsidRDefault="002A0226" w:rsidP="00BB6FF7">
            <w:pPr>
              <w:jc w:val="both"/>
              <w:rPr>
                <w:rFonts w:ascii="Montserrat" w:hAnsi="Montserrat"/>
                <w:strike/>
                <w:color w:val="FF0000"/>
              </w:rPr>
            </w:pPr>
            <w:r w:rsidRPr="002A0226">
              <w:rPr>
                <w:rFonts w:ascii="Montserrat" w:eastAsia="Montserrat Medium" w:hAnsi="Montserrat" w:cs="Montserrat Medium"/>
              </w:rPr>
              <w:t>1.1 Elaborar programas de detección y reparación de fugas visibles y no    visibles en el Valle del Mezquital.</w:t>
            </w:r>
          </w:p>
        </w:tc>
        <w:tc>
          <w:tcPr>
            <w:tcW w:w="2027" w:type="dxa"/>
            <w:vMerge/>
          </w:tcPr>
          <w:p w14:paraId="742499EE" w14:textId="7F405D83" w:rsidR="00104B0B" w:rsidRDefault="00104B0B" w:rsidP="00BB6FF7">
            <w:pPr>
              <w:jc w:val="both"/>
              <w:rPr>
                <w:rFonts w:ascii="Montserrat" w:hAnsi="Montserrat"/>
              </w:rPr>
            </w:pPr>
          </w:p>
        </w:tc>
        <w:tc>
          <w:tcPr>
            <w:tcW w:w="2047" w:type="dxa"/>
            <w:vMerge/>
          </w:tcPr>
          <w:p w14:paraId="3B323FE3" w14:textId="548B4E1C" w:rsidR="00104B0B" w:rsidRDefault="00104B0B" w:rsidP="00BB6FF7">
            <w:pPr>
              <w:jc w:val="both"/>
              <w:rPr>
                <w:rFonts w:ascii="Montserrat" w:hAnsi="Montserrat"/>
              </w:rPr>
            </w:pPr>
          </w:p>
        </w:tc>
        <w:tc>
          <w:tcPr>
            <w:tcW w:w="2299" w:type="dxa"/>
            <w:vMerge/>
          </w:tcPr>
          <w:p w14:paraId="4E528735" w14:textId="77777777" w:rsidR="00104B0B" w:rsidRDefault="00104B0B" w:rsidP="00BB6FF7">
            <w:pPr>
              <w:jc w:val="both"/>
              <w:rPr>
                <w:rFonts w:ascii="Montserrat" w:hAnsi="Montserrat"/>
              </w:rPr>
            </w:pPr>
          </w:p>
        </w:tc>
      </w:tr>
      <w:tr w:rsidR="00104B0B" w14:paraId="54D22620" w14:textId="4F19DA97" w:rsidTr="00BB6FF7">
        <w:trPr>
          <w:jc w:val="center"/>
        </w:trPr>
        <w:tc>
          <w:tcPr>
            <w:tcW w:w="2146" w:type="dxa"/>
          </w:tcPr>
          <w:p w14:paraId="4323E4ED" w14:textId="77777777" w:rsidR="00104B0B" w:rsidRPr="00B7598B" w:rsidRDefault="00104B0B" w:rsidP="00BB6FF7">
            <w:pPr>
              <w:rPr>
                <w:rFonts w:ascii="Montserrat SemiBold" w:eastAsia="Montserrat SemiBold" w:hAnsi="Montserrat SemiBold" w:cs="Montserrat SemiBold"/>
                <w:color w:val="000000"/>
              </w:rPr>
            </w:pPr>
            <w:r w:rsidRPr="00B7598B">
              <w:rPr>
                <w:rFonts w:ascii="Montserrat SemiBold" w:eastAsia="Montserrat SemiBold" w:hAnsi="Montserrat SemiBold" w:cs="Montserrat SemiBold"/>
                <w:color w:val="000000"/>
              </w:rPr>
              <w:t xml:space="preserve">Secretaría de Medio Ambiente y Recursos Naturales </w:t>
            </w:r>
          </w:p>
          <w:p w14:paraId="7AE4C36F" w14:textId="56F114B4" w:rsidR="00104B0B" w:rsidRPr="00B7598B" w:rsidRDefault="00104B0B" w:rsidP="00BB6FF7">
            <w:pPr>
              <w:rPr>
                <w:rFonts w:ascii="Montserrat SemiBold" w:eastAsia="Montserrat SemiBold" w:hAnsi="Montserrat SemiBold" w:cs="Montserrat SemiBold"/>
                <w:color w:val="000000"/>
              </w:rPr>
            </w:pPr>
            <w:r w:rsidRPr="00B7598B">
              <w:rPr>
                <w:rFonts w:ascii="Montserrat SemiBold" w:eastAsia="Montserrat SemiBold" w:hAnsi="Montserrat SemiBold" w:cs="Montserrat SemiBold"/>
                <w:color w:val="000000"/>
              </w:rPr>
              <w:t>(Estatal)</w:t>
            </w:r>
          </w:p>
          <w:p w14:paraId="05F808C5" w14:textId="1E127967" w:rsidR="00104B0B" w:rsidRPr="00B7598B" w:rsidRDefault="00104B0B" w:rsidP="00BB6FF7">
            <w:pPr>
              <w:rPr>
                <w:rFonts w:ascii="Montserrat SemiBold" w:eastAsia="Montserrat SemiBold" w:hAnsi="Montserrat SemiBold" w:cs="Montserrat SemiBold"/>
                <w:color w:val="000000"/>
              </w:rPr>
            </w:pPr>
          </w:p>
        </w:tc>
        <w:tc>
          <w:tcPr>
            <w:tcW w:w="2249" w:type="dxa"/>
          </w:tcPr>
          <w:p w14:paraId="17750E50" w14:textId="14EAD3C0" w:rsidR="00104B0B" w:rsidRPr="002A0226" w:rsidRDefault="002A0226" w:rsidP="00BB6FF7">
            <w:pPr>
              <w:jc w:val="both"/>
              <w:rPr>
                <w:rFonts w:ascii="Montserrat" w:hAnsi="Montserrat"/>
                <w:strike/>
                <w:color w:val="FF0000"/>
              </w:rPr>
            </w:pPr>
            <w:r w:rsidRPr="002A0226">
              <w:rPr>
                <w:rFonts w:ascii="Montserrat" w:eastAsia="Montserrat Medium" w:hAnsi="Montserrat" w:cs="Montserrat Medium"/>
              </w:rPr>
              <w:t>1.1 Elaborar programas de detección y reparación de fugas visibles y no    visibles en el Valle del Mezquital.</w:t>
            </w:r>
          </w:p>
        </w:tc>
        <w:tc>
          <w:tcPr>
            <w:tcW w:w="2027" w:type="dxa"/>
            <w:vMerge/>
          </w:tcPr>
          <w:p w14:paraId="00B2D501" w14:textId="2F8E243D" w:rsidR="00104B0B" w:rsidRDefault="00104B0B" w:rsidP="00BB6FF7">
            <w:pPr>
              <w:jc w:val="both"/>
              <w:rPr>
                <w:rFonts w:ascii="Montserrat" w:hAnsi="Montserrat"/>
              </w:rPr>
            </w:pPr>
          </w:p>
        </w:tc>
        <w:tc>
          <w:tcPr>
            <w:tcW w:w="2047" w:type="dxa"/>
            <w:vMerge/>
          </w:tcPr>
          <w:p w14:paraId="67A234D8" w14:textId="7B10F4C6" w:rsidR="00104B0B" w:rsidRDefault="00104B0B" w:rsidP="00BB6FF7">
            <w:pPr>
              <w:jc w:val="both"/>
              <w:rPr>
                <w:rFonts w:ascii="Montserrat" w:hAnsi="Montserrat"/>
              </w:rPr>
            </w:pPr>
          </w:p>
        </w:tc>
        <w:tc>
          <w:tcPr>
            <w:tcW w:w="2299" w:type="dxa"/>
            <w:vMerge/>
          </w:tcPr>
          <w:p w14:paraId="2DE3A0A2" w14:textId="77777777" w:rsidR="00104B0B" w:rsidRDefault="00104B0B" w:rsidP="00BB6FF7">
            <w:pPr>
              <w:jc w:val="both"/>
              <w:rPr>
                <w:rFonts w:ascii="Montserrat" w:hAnsi="Montserrat"/>
              </w:rPr>
            </w:pPr>
          </w:p>
        </w:tc>
      </w:tr>
      <w:tr w:rsidR="00104B0B" w14:paraId="0F087C19" w14:textId="10962F29" w:rsidTr="00BB6FF7">
        <w:trPr>
          <w:jc w:val="center"/>
        </w:trPr>
        <w:tc>
          <w:tcPr>
            <w:tcW w:w="2146" w:type="dxa"/>
          </w:tcPr>
          <w:p w14:paraId="538D8F91" w14:textId="77777777" w:rsidR="00104B0B" w:rsidRPr="009D4313" w:rsidRDefault="00104B0B" w:rsidP="00BB6FF7">
            <w:pPr>
              <w:rPr>
                <w:rFonts w:ascii="Montserrat SemiBold" w:eastAsia="Montserrat SemiBold" w:hAnsi="Montserrat SemiBold" w:cs="Montserrat SemiBold"/>
                <w:color w:val="000000"/>
              </w:rPr>
            </w:pPr>
            <w:r w:rsidRPr="009D4313">
              <w:rPr>
                <w:rFonts w:ascii="Montserrat SemiBold" w:eastAsia="Montserrat SemiBold" w:hAnsi="Montserrat SemiBold" w:cs="Montserrat SemiBold"/>
                <w:color w:val="000000"/>
              </w:rPr>
              <w:t>Secretaría de Hacienda del Estado de Hidalgo</w:t>
            </w:r>
          </w:p>
          <w:p w14:paraId="40EB2FC8" w14:textId="78C98843" w:rsidR="00104B0B" w:rsidRPr="00B7598B" w:rsidRDefault="00104B0B" w:rsidP="00BB6FF7">
            <w:pPr>
              <w:rPr>
                <w:rFonts w:ascii="Montserrat SemiBold" w:eastAsia="Montserrat SemiBold" w:hAnsi="Montserrat SemiBold" w:cs="Montserrat SemiBold"/>
                <w:color w:val="000000"/>
              </w:rPr>
            </w:pPr>
            <w:r w:rsidRPr="009D4313">
              <w:rPr>
                <w:rFonts w:ascii="Montserrat SemiBold" w:eastAsia="Montserrat SemiBold" w:hAnsi="Montserrat SemiBold" w:cs="Montserrat SemiBold"/>
                <w:color w:val="000000"/>
              </w:rPr>
              <w:t xml:space="preserve"> (Estatal)</w:t>
            </w:r>
          </w:p>
        </w:tc>
        <w:tc>
          <w:tcPr>
            <w:tcW w:w="2249" w:type="dxa"/>
          </w:tcPr>
          <w:p w14:paraId="6FBDA57B" w14:textId="3E845F02" w:rsidR="00104B0B" w:rsidRPr="002A0226" w:rsidRDefault="002A0226" w:rsidP="00BB6FF7">
            <w:pPr>
              <w:rPr>
                <w:rFonts w:ascii="Montserrat" w:hAnsi="Montserrat"/>
              </w:rPr>
            </w:pPr>
            <w:r w:rsidRPr="002A0226">
              <w:rPr>
                <w:rFonts w:ascii="Montserrat" w:eastAsia="Montserrat Medium" w:hAnsi="Montserrat" w:cs="Montserrat Medium"/>
              </w:rPr>
              <w:t>1.2 Equipar las plantas de rebombeo para asegurar la continuidad del servicio en el Valle del Mezquital.</w:t>
            </w:r>
          </w:p>
          <w:p w14:paraId="656842A3" w14:textId="77777777" w:rsidR="002A0226" w:rsidRPr="002A0226" w:rsidRDefault="002A0226" w:rsidP="00EB01BB">
            <w:pPr>
              <w:rPr>
                <w:rFonts w:ascii="Montserrat" w:hAnsi="Montserrat"/>
              </w:rPr>
            </w:pPr>
            <w:r w:rsidRPr="002A0226">
              <w:rPr>
                <w:rFonts w:ascii="Montserrat" w:hAnsi="Montserrat"/>
              </w:rPr>
              <w:t>2.1 Mantener en óptimas condiciones los tanques y cárcamos de bombeo para asegurar la calidad del servicio y que cumplan con la norma de agua apta para consumo en el Valle del Mezquital.</w:t>
            </w:r>
          </w:p>
          <w:p w14:paraId="1994DE74" w14:textId="353F7D20" w:rsidR="00104B0B" w:rsidRPr="002A0226" w:rsidRDefault="002A0226" w:rsidP="00BB6FF7">
            <w:pPr>
              <w:jc w:val="both"/>
              <w:rPr>
                <w:rFonts w:ascii="Montserrat" w:hAnsi="Montserrat"/>
              </w:rPr>
            </w:pPr>
            <w:r w:rsidRPr="002A0226">
              <w:rPr>
                <w:rFonts w:ascii="Montserrat" w:hAnsi="Montserrat"/>
              </w:rPr>
              <w:t>2.2 Mantener en correcto estado las líneas de distribución y así mejorar el servicio en el Valle del Mezquital.</w:t>
            </w:r>
          </w:p>
        </w:tc>
        <w:tc>
          <w:tcPr>
            <w:tcW w:w="2027" w:type="dxa"/>
          </w:tcPr>
          <w:p w14:paraId="7F26D6F6" w14:textId="72E7E968" w:rsidR="00104B0B" w:rsidRDefault="002A0226" w:rsidP="00BB6FF7">
            <w:pPr>
              <w:jc w:val="both"/>
              <w:rPr>
                <w:rFonts w:ascii="Montserrat" w:hAnsi="Montserrat"/>
              </w:rPr>
            </w:pPr>
            <w:r w:rsidRPr="002A0226">
              <w:rPr>
                <w:rFonts w:ascii="Montserrat" w:hAnsi="Montserrat"/>
              </w:rPr>
              <w:t>4.1.2.3. Incrementar la cobertura y ampliar el acceso al agua potable en la vivienda, con la participación de todas y todos</w:t>
            </w:r>
            <w:r w:rsidR="00104B0B" w:rsidRPr="003A06FE">
              <w:rPr>
                <w:rFonts w:ascii="Montserrat" w:hAnsi="Montserrat"/>
              </w:rPr>
              <w:t>.</w:t>
            </w:r>
          </w:p>
        </w:tc>
        <w:tc>
          <w:tcPr>
            <w:tcW w:w="2047" w:type="dxa"/>
          </w:tcPr>
          <w:p w14:paraId="10119EDF" w14:textId="255408BF" w:rsidR="00104B0B" w:rsidRDefault="00104B0B" w:rsidP="00BB6FF7">
            <w:pPr>
              <w:jc w:val="both"/>
              <w:rPr>
                <w:rFonts w:ascii="Montserrat" w:hAnsi="Montserrat"/>
              </w:rPr>
            </w:pPr>
            <w:r w:rsidRPr="008A7948">
              <w:rPr>
                <w:rFonts w:ascii="Montserrat" w:hAnsi="Montserrat"/>
              </w:rPr>
              <w:t>2.- Contribuir en la disminución</w:t>
            </w:r>
            <w:r>
              <w:rPr>
                <w:rFonts w:ascii="Montserrat" w:hAnsi="Montserrat"/>
              </w:rPr>
              <w:t xml:space="preserve"> </w:t>
            </w:r>
            <w:r w:rsidRPr="008A7948">
              <w:rPr>
                <w:rFonts w:ascii="Montserrat" w:hAnsi="Montserrat"/>
              </w:rPr>
              <w:t>de la carencia y acceso a los</w:t>
            </w:r>
            <w:r>
              <w:rPr>
                <w:rFonts w:ascii="Montserrat" w:hAnsi="Montserrat"/>
              </w:rPr>
              <w:t xml:space="preserve"> </w:t>
            </w:r>
            <w:r w:rsidRPr="008A7948">
              <w:rPr>
                <w:rFonts w:ascii="Montserrat" w:hAnsi="Montserrat"/>
              </w:rPr>
              <w:t>servicios básicos en la vivienda</w:t>
            </w:r>
            <w:r>
              <w:rPr>
                <w:rFonts w:ascii="Montserrat" w:hAnsi="Montserrat"/>
              </w:rPr>
              <w:t xml:space="preserve"> </w:t>
            </w:r>
            <w:r w:rsidR="00A146AC">
              <w:rPr>
                <w:rFonts w:ascii="Montserrat" w:hAnsi="Montserrat"/>
              </w:rPr>
              <w:t>de</w:t>
            </w:r>
            <w:r w:rsidRPr="008A7948">
              <w:rPr>
                <w:rFonts w:ascii="Montserrat" w:hAnsi="Montserrat"/>
              </w:rPr>
              <w:t xml:space="preserve"> la población hidalguense</w:t>
            </w:r>
            <w:r>
              <w:rPr>
                <w:rFonts w:ascii="Montserrat" w:hAnsi="Montserrat"/>
              </w:rPr>
              <w:t>.</w:t>
            </w:r>
          </w:p>
        </w:tc>
        <w:tc>
          <w:tcPr>
            <w:tcW w:w="2299" w:type="dxa"/>
            <w:vMerge/>
          </w:tcPr>
          <w:p w14:paraId="6C9BF63C" w14:textId="77777777" w:rsidR="00104B0B" w:rsidRPr="008A7948" w:rsidRDefault="00104B0B" w:rsidP="00BB6FF7">
            <w:pPr>
              <w:jc w:val="both"/>
              <w:rPr>
                <w:rFonts w:ascii="Montserrat" w:hAnsi="Montserrat"/>
              </w:rPr>
            </w:pPr>
          </w:p>
        </w:tc>
      </w:tr>
    </w:tbl>
    <w:p w14:paraId="3E550AE2" w14:textId="77777777" w:rsidR="00CE7FD4" w:rsidRDefault="00CE7FD4" w:rsidP="00CE7FD4">
      <w:pPr>
        <w:spacing w:after="0" w:line="240" w:lineRule="auto"/>
        <w:jc w:val="both"/>
        <w:rPr>
          <w:rFonts w:ascii="Montserrat SemiBold" w:hAnsi="Montserrat SemiBold"/>
          <w:b/>
          <w:bCs/>
          <w:color w:val="691C31"/>
          <w:sz w:val="32"/>
        </w:rPr>
      </w:pPr>
    </w:p>
    <w:p w14:paraId="28B132F1" w14:textId="4A6FC33B" w:rsidR="00EC49F2" w:rsidRDefault="00CE7FD4" w:rsidP="007D78C7">
      <w:pPr>
        <w:jc w:val="both"/>
        <w:rPr>
          <w:rFonts w:ascii="Montserrat SemiBold" w:hAnsi="Montserrat SemiBold"/>
          <w:color w:val="691C31"/>
          <w:sz w:val="32"/>
        </w:rPr>
      </w:pPr>
      <w:r w:rsidRPr="007D78C7">
        <w:rPr>
          <w:rFonts w:ascii="Montserrat SemiBold" w:hAnsi="Montserrat SemiBold"/>
          <w:color w:val="691C31"/>
          <w:sz w:val="32"/>
        </w:rPr>
        <w:lastRenderedPageBreak/>
        <w:t xml:space="preserve">L. </w:t>
      </w:r>
      <w:r w:rsidR="009E7678" w:rsidRPr="007D78C7">
        <w:rPr>
          <w:rFonts w:ascii="Montserrat SemiBold" w:hAnsi="Montserrat SemiBold"/>
          <w:color w:val="691C31"/>
          <w:sz w:val="32"/>
        </w:rPr>
        <w:t>Referencias Bibliográficas</w:t>
      </w:r>
    </w:p>
    <w:p w14:paraId="32B8E239" w14:textId="77777777" w:rsidR="00351328" w:rsidRPr="00C86512" w:rsidRDefault="00351328" w:rsidP="00C86512">
      <w:pPr>
        <w:pStyle w:val="Bibliografa"/>
        <w:ind w:left="284" w:hanging="284"/>
        <w:jc w:val="both"/>
        <w:rPr>
          <w:rStyle w:val="Hipervnculo"/>
          <w:rFonts w:ascii="Montserrat" w:hAnsi="Montserrat"/>
          <w:sz w:val="20"/>
          <w:szCs w:val="20"/>
        </w:rPr>
      </w:pPr>
      <w:r w:rsidRPr="00484C0B">
        <w:rPr>
          <w:rFonts w:ascii="Montserrat" w:hAnsi="Montserrat"/>
          <w:noProof/>
          <w:sz w:val="20"/>
          <w:szCs w:val="20"/>
        </w:rPr>
        <w:t xml:space="preserve">Instituto Nacional de Estadística y Geografía. (25 de enero de 2021). </w:t>
      </w:r>
      <w:r w:rsidRPr="00484C0B">
        <w:rPr>
          <w:rFonts w:ascii="Montserrat" w:hAnsi="Montserrat"/>
          <w:i/>
          <w:iCs/>
          <w:noProof/>
          <w:sz w:val="20"/>
          <w:szCs w:val="20"/>
        </w:rPr>
        <w:t xml:space="preserve">Censo de Población y </w:t>
      </w:r>
      <w:r w:rsidRPr="00C86512">
        <w:rPr>
          <w:rStyle w:val="Hipervnculo"/>
          <w:rFonts w:ascii="Montserrat" w:hAnsi="Montserrat"/>
          <w:sz w:val="20"/>
          <w:szCs w:val="20"/>
        </w:rPr>
        <w:t>Vivienda 2020: https://www.inegi.org.mx/programas/ccpv/2020/#Datosabiertos</w:t>
      </w:r>
    </w:p>
    <w:p w14:paraId="05ECDE64" w14:textId="77777777" w:rsidR="00C86512" w:rsidRDefault="00351328" w:rsidP="00C86512">
      <w:pPr>
        <w:spacing w:after="0" w:line="240" w:lineRule="auto"/>
        <w:ind w:left="284" w:hanging="284"/>
        <w:jc w:val="both"/>
        <w:rPr>
          <w:rFonts w:ascii="Montserrat" w:hAnsi="Montserrat"/>
          <w:noProof/>
          <w:sz w:val="20"/>
          <w:szCs w:val="20"/>
        </w:rPr>
      </w:pPr>
      <w:r w:rsidRPr="00484C0B">
        <w:rPr>
          <w:rFonts w:ascii="Montserrat" w:hAnsi="Montserrat"/>
          <w:noProof/>
          <w:sz w:val="20"/>
          <w:szCs w:val="20"/>
        </w:rPr>
        <w:t xml:space="preserve">Instituto Nacional de Estadística y Geografía. (20 de julio de 2020). </w:t>
      </w:r>
      <w:r w:rsidRPr="002206D9">
        <w:rPr>
          <w:rFonts w:ascii="Montserrat" w:hAnsi="Montserrat"/>
          <w:i/>
          <w:iCs/>
          <w:noProof/>
          <w:sz w:val="20"/>
          <w:szCs w:val="20"/>
        </w:rPr>
        <w:t>Agua entubada y drenaje 2023</w:t>
      </w:r>
      <w:r w:rsidRPr="00484C0B">
        <w:rPr>
          <w:rFonts w:ascii="Montserrat" w:hAnsi="Montserrat"/>
          <w:noProof/>
          <w:sz w:val="20"/>
          <w:szCs w:val="20"/>
        </w:rPr>
        <w:t>:</w:t>
      </w:r>
      <w:r w:rsidR="002206D9">
        <w:rPr>
          <w:rFonts w:ascii="Montserrat" w:hAnsi="Montserrat"/>
          <w:noProof/>
          <w:sz w:val="20"/>
          <w:szCs w:val="20"/>
        </w:rPr>
        <w:t xml:space="preserve"> </w:t>
      </w:r>
    </w:p>
    <w:p w14:paraId="79CB7913" w14:textId="6E4ECDEB" w:rsidR="00351328" w:rsidRPr="00C86512" w:rsidRDefault="002206D9" w:rsidP="00C86512">
      <w:pPr>
        <w:spacing w:after="0" w:line="240" w:lineRule="auto"/>
        <w:ind w:left="284"/>
        <w:jc w:val="both"/>
        <w:rPr>
          <w:rStyle w:val="Hipervnculo"/>
          <w:rFonts w:ascii="Montserrat" w:hAnsi="Montserrat"/>
          <w:sz w:val="20"/>
          <w:szCs w:val="20"/>
        </w:rPr>
      </w:pPr>
      <w:r w:rsidRPr="00C86512">
        <w:rPr>
          <w:rStyle w:val="Hipervnculo"/>
          <w:rFonts w:ascii="Montserrat" w:hAnsi="Montserrat"/>
          <w:sz w:val="20"/>
          <w:szCs w:val="20"/>
        </w:rPr>
        <w:t>https://www.inegi.org.mx/contenidos/productos/prod_serv/contenidos/espanol/bvinegi/productos/nueva_estruc/702825197865.pdf</w:t>
      </w:r>
      <w:r w:rsidR="00351328" w:rsidRPr="00C86512">
        <w:rPr>
          <w:rStyle w:val="Hipervnculo"/>
          <w:rFonts w:ascii="Montserrat" w:hAnsi="Montserrat"/>
          <w:noProof/>
          <w:sz w:val="20"/>
          <w:szCs w:val="20"/>
        </w:rPr>
        <w:t xml:space="preserve"> </w:t>
      </w:r>
    </w:p>
    <w:p w14:paraId="0DF0BBFA" w14:textId="77777777" w:rsidR="00351328" w:rsidRPr="00850B17" w:rsidRDefault="00351328" w:rsidP="00351328">
      <w:pPr>
        <w:spacing w:after="0" w:line="240" w:lineRule="auto"/>
        <w:jc w:val="both"/>
        <w:rPr>
          <w:rFonts w:ascii="Montserrat" w:hAnsi="Montserrat"/>
          <w:sz w:val="20"/>
          <w:szCs w:val="20"/>
        </w:rPr>
      </w:pPr>
    </w:p>
    <w:p w14:paraId="436175C9" w14:textId="77777777" w:rsidR="00C86512" w:rsidRDefault="00351328" w:rsidP="00C86512">
      <w:pPr>
        <w:spacing w:after="0" w:line="240" w:lineRule="auto"/>
        <w:ind w:left="284" w:hanging="284"/>
        <w:jc w:val="both"/>
        <w:rPr>
          <w:rFonts w:ascii="Montserrat" w:hAnsi="Montserrat"/>
          <w:noProof/>
          <w:sz w:val="20"/>
          <w:szCs w:val="20"/>
        </w:rPr>
      </w:pPr>
      <w:r w:rsidRPr="00850B17">
        <w:rPr>
          <w:rFonts w:ascii="Montserrat" w:hAnsi="Montserrat"/>
          <w:noProof/>
          <w:sz w:val="20"/>
          <w:szCs w:val="20"/>
        </w:rPr>
        <w:t xml:space="preserve">Consejo Nacional de Evaluación de la Política de Desarrollo Social. (01 de enero de 2020). </w:t>
      </w:r>
      <w:r w:rsidRPr="00850B17">
        <w:rPr>
          <w:rFonts w:ascii="Montserrat" w:hAnsi="Montserrat"/>
          <w:i/>
          <w:iCs/>
          <w:noProof/>
          <w:sz w:val="20"/>
          <w:szCs w:val="20"/>
        </w:rPr>
        <w:t>Pobreza a nivel municipio, 2010-2020</w:t>
      </w:r>
      <w:r w:rsidRPr="00850B17">
        <w:rPr>
          <w:rFonts w:ascii="Montserrat" w:hAnsi="Montserrat"/>
          <w:noProof/>
          <w:sz w:val="20"/>
          <w:szCs w:val="20"/>
        </w:rPr>
        <w:t xml:space="preserve">: </w:t>
      </w:r>
    </w:p>
    <w:p w14:paraId="676812DA" w14:textId="58ED80B5" w:rsidR="00351328" w:rsidRPr="00850B17" w:rsidRDefault="00000000" w:rsidP="00C86512">
      <w:pPr>
        <w:spacing w:after="0" w:line="240" w:lineRule="auto"/>
        <w:ind w:left="284"/>
        <w:jc w:val="both"/>
        <w:rPr>
          <w:rFonts w:ascii="Montserrat" w:hAnsi="Montserrat"/>
          <w:noProof/>
          <w:sz w:val="20"/>
          <w:szCs w:val="20"/>
        </w:rPr>
      </w:pPr>
      <w:hyperlink r:id="rId14" w:history="1">
        <w:r w:rsidR="00C86512" w:rsidRPr="00312BE1">
          <w:rPr>
            <w:rStyle w:val="Hipervnculo"/>
            <w:rFonts w:ascii="Montserrat" w:hAnsi="Montserrat"/>
            <w:noProof/>
            <w:sz w:val="20"/>
            <w:szCs w:val="20"/>
          </w:rPr>
          <w:t>https://www.coneval.org.mx/Medicion/Paginas/Pobreza-municipio-2010-2020.aspx</w:t>
        </w:r>
      </w:hyperlink>
    </w:p>
    <w:p w14:paraId="1EA81568" w14:textId="77777777" w:rsidR="00351328" w:rsidRPr="00850B17" w:rsidRDefault="00351328" w:rsidP="00351328">
      <w:pPr>
        <w:spacing w:after="0" w:line="240" w:lineRule="auto"/>
        <w:jc w:val="both"/>
        <w:rPr>
          <w:rFonts w:ascii="Montserrat" w:hAnsi="Montserrat"/>
          <w:sz w:val="20"/>
          <w:szCs w:val="20"/>
        </w:rPr>
      </w:pPr>
    </w:p>
    <w:p w14:paraId="15FD29D8" w14:textId="77777777" w:rsidR="002206D9" w:rsidRPr="00850B17" w:rsidRDefault="00351328" w:rsidP="00C86512">
      <w:pPr>
        <w:pStyle w:val="Sinespaciado"/>
        <w:ind w:left="284" w:hanging="284"/>
        <w:jc w:val="both"/>
        <w:rPr>
          <w:rFonts w:ascii="Montserrat" w:hAnsi="Montserrat"/>
          <w:noProof/>
          <w:kern w:val="0"/>
          <w:sz w:val="20"/>
          <w:szCs w:val="20"/>
          <w14:ligatures w14:val="none"/>
        </w:rPr>
      </w:pPr>
      <w:r w:rsidRPr="00850B17">
        <w:rPr>
          <w:rFonts w:ascii="Montserrat" w:hAnsi="Montserrat"/>
          <w:noProof/>
          <w:kern w:val="0"/>
          <w:sz w:val="20"/>
          <w:szCs w:val="20"/>
          <w14:ligatures w14:val="none"/>
        </w:rPr>
        <w:t xml:space="preserve">Constitución Política del Estado de Hidalgo. (05 de enero de 2023). </w:t>
      </w:r>
      <w:r w:rsidRPr="00850B17">
        <w:rPr>
          <w:rFonts w:ascii="Montserrat" w:hAnsi="Montserrat"/>
          <w:i/>
          <w:iCs/>
          <w:noProof/>
          <w:kern w:val="0"/>
          <w:sz w:val="20"/>
          <w:szCs w:val="20"/>
          <w14:ligatures w14:val="none"/>
        </w:rPr>
        <w:t>Estructura Política Fundamental</w:t>
      </w:r>
      <w:r w:rsidR="002206D9" w:rsidRPr="00850B17">
        <w:rPr>
          <w:rFonts w:ascii="Montserrat" w:hAnsi="Montserrat"/>
          <w:i/>
          <w:iCs/>
          <w:noProof/>
          <w:kern w:val="0"/>
          <w:sz w:val="20"/>
          <w:szCs w:val="20"/>
          <w14:ligatures w14:val="none"/>
        </w:rPr>
        <w:t xml:space="preserve"> 20</w:t>
      </w:r>
      <w:r w:rsidRPr="00850B17">
        <w:rPr>
          <w:rFonts w:ascii="Montserrat" w:hAnsi="Montserrat"/>
          <w:noProof/>
          <w:kern w:val="0"/>
          <w:sz w:val="20"/>
          <w:szCs w:val="20"/>
          <w14:ligatures w14:val="none"/>
        </w:rPr>
        <w:t>23:</w:t>
      </w:r>
    </w:p>
    <w:p w14:paraId="3149F2F3" w14:textId="1922E4DB" w:rsidR="00351328" w:rsidRPr="004F7B5D" w:rsidRDefault="00000000" w:rsidP="00C86512">
      <w:pPr>
        <w:pStyle w:val="Sinespaciado"/>
        <w:ind w:left="284"/>
        <w:jc w:val="both"/>
        <w:rPr>
          <w:rFonts w:ascii="Montserrat" w:hAnsi="Montserrat"/>
          <w:noProof/>
          <w:kern w:val="0"/>
          <w:sz w:val="20"/>
          <w:szCs w:val="20"/>
          <w14:ligatures w14:val="none"/>
        </w:rPr>
      </w:pPr>
      <w:hyperlink r:id="rId15" w:history="1">
        <w:r w:rsidR="00C86512" w:rsidRPr="00312BE1">
          <w:rPr>
            <w:rStyle w:val="Hipervnculo"/>
            <w:rFonts w:ascii="Montserrat" w:hAnsi="Montserrat"/>
            <w:kern w:val="0"/>
            <w:sz w:val="20"/>
            <w:szCs w:val="20"/>
            <w14:ligatures w14:val="none"/>
          </w:rPr>
          <w:t>http://www.congresohidalgo.gob.mx/biblioteca_legislativa/leyes_cintillo/Constitucion%20Politica%20del%20Estado%20de%20Hidalgo.pdf</w:t>
        </w:r>
      </w:hyperlink>
    </w:p>
    <w:p w14:paraId="7CFA28A5" w14:textId="77777777" w:rsidR="00351328" w:rsidRPr="00484C0B" w:rsidRDefault="00351328" w:rsidP="00351328">
      <w:pPr>
        <w:spacing w:after="0" w:line="240" w:lineRule="auto"/>
        <w:jc w:val="both"/>
        <w:rPr>
          <w:rFonts w:ascii="Montserrat" w:hAnsi="Montserrat"/>
          <w:sz w:val="20"/>
          <w:szCs w:val="20"/>
        </w:rPr>
      </w:pPr>
    </w:p>
    <w:p w14:paraId="3181D467" w14:textId="77777777" w:rsidR="00C86512" w:rsidRDefault="00351328" w:rsidP="00351328">
      <w:pPr>
        <w:spacing w:after="0" w:line="240" w:lineRule="auto"/>
        <w:jc w:val="both"/>
        <w:rPr>
          <w:rFonts w:ascii="Montserrat" w:hAnsi="Montserrat"/>
          <w:i/>
          <w:iCs/>
          <w:noProof/>
          <w:sz w:val="20"/>
          <w:szCs w:val="20"/>
        </w:rPr>
      </w:pPr>
      <w:r w:rsidRPr="00484C0B">
        <w:rPr>
          <w:rFonts w:ascii="Montserrat" w:hAnsi="Montserrat"/>
          <w:noProof/>
          <w:sz w:val="20"/>
          <w:szCs w:val="20"/>
        </w:rPr>
        <w:t xml:space="preserve">Periódico Oficial Hidalgo. (01 de enero de 2023). </w:t>
      </w:r>
      <w:r w:rsidRPr="002206D9">
        <w:rPr>
          <w:rFonts w:ascii="Montserrat" w:hAnsi="Montserrat"/>
          <w:i/>
          <w:iCs/>
          <w:noProof/>
          <w:sz w:val="20"/>
          <w:szCs w:val="20"/>
        </w:rPr>
        <w:t>Plan Estatal de Desarrollo 2022-2028:</w:t>
      </w:r>
    </w:p>
    <w:p w14:paraId="23F63003" w14:textId="3F983D37" w:rsidR="00351328" w:rsidRPr="00484C0B" w:rsidRDefault="00000000" w:rsidP="00C86512">
      <w:pPr>
        <w:spacing w:after="0" w:line="240" w:lineRule="auto"/>
        <w:ind w:left="284"/>
        <w:jc w:val="both"/>
        <w:rPr>
          <w:rFonts w:ascii="Montserrat" w:hAnsi="Montserrat"/>
          <w:noProof/>
          <w:sz w:val="20"/>
          <w:szCs w:val="20"/>
        </w:rPr>
      </w:pPr>
      <w:hyperlink r:id="rId16" w:history="1">
        <w:r w:rsidR="00C86512" w:rsidRPr="00312BE1">
          <w:rPr>
            <w:rStyle w:val="Hipervnculo"/>
            <w:rFonts w:ascii="Montserrat" w:hAnsi="Montserrat"/>
            <w:noProof/>
            <w:sz w:val="20"/>
            <w:szCs w:val="20"/>
          </w:rPr>
          <w:t>https://periodico.hidalgo.gob.mx/?tribe_events=Periodico-Oficial-Alcance-41-del-01-de-enero-de-2023</w:t>
        </w:r>
      </w:hyperlink>
    </w:p>
    <w:p w14:paraId="369CB67C" w14:textId="77777777" w:rsidR="00351328" w:rsidRPr="00484C0B" w:rsidRDefault="00351328" w:rsidP="00351328">
      <w:pPr>
        <w:spacing w:after="0" w:line="240" w:lineRule="auto"/>
        <w:jc w:val="both"/>
        <w:rPr>
          <w:rFonts w:ascii="Montserrat" w:hAnsi="Montserrat"/>
          <w:sz w:val="20"/>
          <w:szCs w:val="20"/>
        </w:rPr>
      </w:pPr>
    </w:p>
    <w:p w14:paraId="2F38FFA9" w14:textId="77777777" w:rsidR="00C86512" w:rsidRDefault="00351328" w:rsidP="00C86512">
      <w:pPr>
        <w:spacing w:after="0" w:line="240" w:lineRule="auto"/>
        <w:ind w:left="284" w:hanging="284"/>
        <w:jc w:val="both"/>
        <w:rPr>
          <w:rFonts w:ascii="Montserrat" w:hAnsi="Montserrat"/>
          <w:sz w:val="20"/>
          <w:szCs w:val="20"/>
        </w:rPr>
      </w:pPr>
      <w:r w:rsidRPr="00484C0B">
        <w:rPr>
          <w:rFonts w:ascii="Montserrat" w:hAnsi="Montserrat"/>
          <w:noProof/>
          <w:sz w:val="20"/>
          <w:szCs w:val="20"/>
        </w:rPr>
        <w:t xml:space="preserve">H. Congreso del Estado Libre y Soberano de Hidalgo. (31 de marzo de 2023). </w:t>
      </w:r>
      <w:r w:rsidRPr="002206D9">
        <w:rPr>
          <w:rFonts w:ascii="Montserrat" w:hAnsi="Montserrat"/>
          <w:i/>
          <w:iCs/>
          <w:noProof/>
          <w:sz w:val="20"/>
          <w:szCs w:val="20"/>
        </w:rPr>
        <w:t>Ley Orgánica de la Administración Pública para el Estado de Hidalgo:</w:t>
      </w:r>
      <w:r w:rsidRPr="00484C0B">
        <w:rPr>
          <w:rFonts w:ascii="Montserrat" w:hAnsi="Montserrat"/>
          <w:sz w:val="20"/>
          <w:szCs w:val="20"/>
        </w:rPr>
        <w:t xml:space="preserve"> </w:t>
      </w:r>
    </w:p>
    <w:p w14:paraId="35119341" w14:textId="72C5F89D" w:rsidR="00351328" w:rsidRPr="00484C0B" w:rsidRDefault="00000000" w:rsidP="00C86512">
      <w:pPr>
        <w:spacing w:after="0" w:line="240" w:lineRule="auto"/>
        <w:ind w:left="284"/>
        <w:jc w:val="both"/>
        <w:rPr>
          <w:rFonts w:ascii="Montserrat" w:hAnsi="Montserrat"/>
          <w:sz w:val="20"/>
          <w:szCs w:val="20"/>
        </w:rPr>
      </w:pPr>
      <w:hyperlink r:id="rId17" w:history="1">
        <w:r w:rsidR="00C86512" w:rsidRPr="00312BE1">
          <w:rPr>
            <w:rStyle w:val="Hipervnculo"/>
            <w:rFonts w:ascii="Montserrat" w:hAnsi="Montserrat"/>
            <w:sz w:val="20"/>
            <w:szCs w:val="20"/>
          </w:rPr>
          <w:t>http://www.congresohidalgo.gob.mx/biblioteca_legislativa/leyes_cintillo/Ley%20Organica%20de%20la%20Administracion%20Publica%20para%20el%20Estado.pdf</w:t>
        </w:r>
      </w:hyperlink>
    </w:p>
    <w:p w14:paraId="7E4B0724" w14:textId="77777777" w:rsidR="00351328" w:rsidRPr="00484C0B" w:rsidRDefault="00351328" w:rsidP="00351328">
      <w:pPr>
        <w:spacing w:after="0" w:line="240" w:lineRule="auto"/>
        <w:jc w:val="both"/>
        <w:rPr>
          <w:rFonts w:ascii="Montserrat" w:hAnsi="Montserrat"/>
          <w:sz w:val="20"/>
          <w:szCs w:val="20"/>
        </w:rPr>
      </w:pPr>
    </w:p>
    <w:p w14:paraId="4162219F" w14:textId="77777777" w:rsidR="00C86512" w:rsidRDefault="00351328" w:rsidP="00C86512">
      <w:pPr>
        <w:spacing w:after="0" w:line="240" w:lineRule="auto"/>
        <w:ind w:left="284" w:hanging="284"/>
        <w:jc w:val="both"/>
        <w:rPr>
          <w:rFonts w:ascii="Montserrat" w:hAnsi="Montserrat"/>
          <w:noProof/>
          <w:sz w:val="20"/>
          <w:szCs w:val="20"/>
        </w:rPr>
      </w:pPr>
      <w:r w:rsidRPr="00484C0B">
        <w:rPr>
          <w:rFonts w:ascii="Montserrat" w:hAnsi="Montserrat"/>
          <w:noProof/>
          <w:sz w:val="20"/>
          <w:szCs w:val="20"/>
        </w:rPr>
        <w:t xml:space="preserve">H. Congreso del Estado Libre y Soberano de Hidalgo. ( 31 de diciembre de 2016). </w:t>
      </w:r>
      <w:r w:rsidRPr="002206D9">
        <w:rPr>
          <w:rFonts w:ascii="Montserrat" w:hAnsi="Montserrat"/>
          <w:i/>
          <w:iCs/>
          <w:noProof/>
          <w:sz w:val="20"/>
          <w:szCs w:val="20"/>
        </w:rPr>
        <w:t>Ley de Planeación y Prospectiva del Estado de Hidalgo</w:t>
      </w:r>
      <w:r w:rsidRPr="00484C0B">
        <w:rPr>
          <w:rFonts w:ascii="Montserrat" w:hAnsi="Montserrat"/>
          <w:noProof/>
          <w:sz w:val="20"/>
          <w:szCs w:val="20"/>
        </w:rPr>
        <w:t xml:space="preserve">: </w:t>
      </w:r>
    </w:p>
    <w:p w14:paraId="1F5DEAD0" w14:textId="479C995A" w:rsidR="00351328" w:rsidRPr="00484C0B" w:rsidRDefault="00000000" w:rsidP="00C86512">
      <w:pPr>
        <w:spacing w:after="0" w:line="240" w:lineRule="auto"/>
        <w:ind w:left="284"/>
        <w:jc w:val="both"/>
        <w:rPr>
          <w:rFonts w:ascii="Montserrat" w:hAnsi="Montserrat"/>
          <w:noProof/>
          <w:sz w:val="20"/>
          <w:szCs w:val="20"/>
        </w:rPr>
      </w:pPr>
      <w:hyperlink r:id="rId18" w:history="1">
        <w:r w:rsidR="00C86512" w:rsidRPr="00312BE1">
          <w:rPr>
            <w:rStyle w:val="Hipervnculo"/>
            <w:rFonts w:ascii="Montserrat" w:hAnsi="Montserrat"/>
            <w:noProof/>
            <w:sz w:val="20"/>
            <w:szCs w:val="20"/>
          </w:rPr>
          <w:t>https://finanzas.hidalgo.gob.mx/transparenciafinanzas/Docs/PorTema/385/Ley_de_Planeación_y_Prospectiva_del_Estado_de_Hidalgo.pdf</w:t>
        </w:r>
      </w:hyperlink>
    </w:p>
    <w:p w14:paraId="7105F56B" w14:textId="77777777" w:rsidR="00351328" w:rsidRPr="00484C0B" w:rsidRDefault="00351328" w:rsidP="00351328">
      <w:pPr>
        <w:spacing w:after="0" w:line="240" w:lineRule="auto"/>
        <w:jc w:val="both"/>
        <w:rPr>
          <w:rFonts w:ascii="Montserrat" w:hAnsi="Montserrat"/>
          <w:sz w:val="20"/>
          <w:szCs w:val="20"/>
        </w:rPr>
      </w:pPr>
    </w:p>
    <w:p w14:paraId="3925AE7B" w14:textId="77777777" w:rsidR="00C86512" w:rsidRDefault="00351328" w:rsidP="00C86512">
      <w:pPr>
        <w:spacing w:after="0" w:line="240" w:lineRule="auto"/>
        <w:ind w:left="284" w:hanging="284"/>
        <w:jc w:val="both"/>
        <w:rPr>
          <w:rFonts w:ascii="Montserrat" w:hAnsi="Montserrat"/>
          <w:i/>
          <w:iCs/>
          <w:noProof/>
          <w:sz w:val="20"/>
          <w:szCs w:val="20"/>
        </w:rPr>
      </w:pPr>
      <w:r w:rsidRPr="00484C0B">
        <w:rPr>
          <w:rFonts w:ascii="Montserrat" w:hAnsi="Montserrat"/>
          <w:noProof/>
          <w:sz w:val="20"/>
          <w:szCs w:val="20"/>
        </w:rPr>
        <w:t xml:space="preserve">H. Congreso del Estado Libre y Soberano de Hidalgo. (25 de enero de 2021). </w:t>
      </w:r>
      <w:r w:rsidRPr="002206D9">
        <w:rPr>
          <w:rFonts w:ascii="Montserrat" w:hAnsi="Montserrat"/>
          <w:i/>
          <w:iCs/>
          <w:noProof/>
          <w:sz w:val="20"/>
          <w:szCs w:val="20"/>
        </w:rPr>
        <w:t>Ley de Entidades Paraestatales del Estado de Hidalgo:</w:t>
      </w:r>
    </w:p>
    <w:p w14:paraId="0CA4EB22" w14:textId="7765AAA0" w:rsidR="00351328" w:rsidRPr="00484C0B" w:rsidRDefault="00000000" w:rsidP="00C86512">
      <w:pPr>
        <w:spacing w:after="0" w:line="240" w:lineRule="auto"/>
        <w:ind w:left="284"/>
        <w:jc w:val="both"/>
        <w:rPr>
          <w:rFonts w:ascii="Montserrat" w:hAnsi="Montserrat"/>
          <w:noProof/>
          <w:sz w:val="20"/>
          <w:szCs w:val="20"/>
        </w:rPr>
      </w:pPr>
      <w:hyperlink r:id="rId19" w:history="1">
        <w:r w:rsidR="00C86512" w:rsidRPr="00312BE1">
          <w:rPr>
            <w:rStyle w:val="Hipervnculo"/>
            <w:rFonts w:ascii="Montserrat" w:hAnsi="Montserrat"/>
            <w:noProof/>
            <w:sz w:val="20"/>
            <w:szCs w:val="20"/>
          </w:rPr>
          <w:t>http://www.congresohidalgo.gob.mx/biblioteca_legislativa/leyes_cintillo/Ley%20de%20Entidades%20Paraestatales%20del%20Estado%20de%20Hidalgo.pdf</w:t>
        </w:r>
      </w:hyperlink>
    </w:p>
    <w:p w14:paraId="2DDD2223" w14:textId="77777777" w:rsidR="00351328" w:rsidRPr="00484C0B" w:rsidRDefault="00351328" w:rsidP="00351328">
      <w:pPr>
        <w:spacing w:after="0" w:line="240" w:lineRule="auto"/>
        <w:jc w:val="both"/>
        <w:rPr>
          <w:rFonts w:ascii="Montserrat" w:hAnsi="Montserrat"/>
          <w:sz w:val="20"/>
          <w:szCs w:val="20"/>
        </w:rPr>
      </w:pPr>
    </w:p>
    <w:p w14:paraId="348E2512" w14:textId="77777777" w:rsidR="00C86512" w:rsidRDefault="00351328" w:rsidP="00351328">
      <w:pPr>
        <w:spacing w:after="0" w:line="240" w:lineRule="auto"/>
        <w:jc w:val="both"/>
        <w:rPr>
          <w:rFonts w:ascii="Montserrat" w:hAnsi="Montserrat"/>
          <w:i/>
          <w:iCs/>
          <w:noProof/>
          <w:sz w:val="20"/>
          <w:szCs w:val="20"/>
        </w:rPr>
      </w:pPr>
      <w:r w:rsidRPr="00484C0B">
        <w:rPr>
          <w:rFonts w:ascii="Montserrat" w:hAnsi="Montserrat"/>
          <w:noProof/>
          <w:sz w:val="20"/>
          <w:szCs w:val="20"/>
        </w:rPr>
        <w:t xml:space="preserve">Periódico Oficial Hidalgo. (09 de diciembre de 2019). </w:t>
      </w:r>
      <w:r w:rsidRPr="002206D9">
        <w:rPr>
          <w:rFonts w:ascii="Montserrat" w:hAnsi="Montserrat"/>
          <w:i/>
          <w:iCs/>
          <w:noProof/>
          <w:sz w:val="20"/>
          <w:szCs w:val="20"/>
        </w:rPr>
        <w:t>Decreto de creación de la CAASVAM:</w:t>
      </w:r>
    </w:p>
    <w:p w14:paraId="415DB603" w14:textId="2CF09E70" w:rsidR="00351328" w:rsidRDefault="00000000" w:rsidP="00C86512">
      <w:pPr>
        <w:spacing w:after="0" w:line="240" w:lineRule="auto"/>
        <w:ind w:firstLine="284"/>
        <w:jc w:val="both"/>
        <w:rPr>
          <w:rFonts w:ascii="Montserrat" w:hAnsi="Montserrat"/>
          <w:noProof/>
          <w:sz w:val="20"/>
          <w:szCs w:val="20"/>
        </w:rPr>
      </w:pPr>
      <w:hyperlink r:id="rId20" w:history="1">
        <w:r w:rsidR="00C86512" w:rsidRPr="00312BE1">
          <w:rPr>
            <w:rStyle w:val="Hipervnculo"/>
            <w:rFonts w:ascii="Montserrat" w:hAnsi="Montserrat"/>
            <w:noProof/>
            <w:sz w:val="20"/>
            <w:szCs w:val="20"/>
          </w:rPr>
          <w:t>https://periodico.hidalgo.gob.mx/?p=33245</w:t>
        </w:r>
      </w:hyperlink>
    </w:p>
    <w:p w14:paraId="13E877AA" w14:textId="77777777" w:rsidR="00C86512" w:rsidRPr="00484C0B" w:rsidRDefault="00C86512" w:rsidP="00C86512">
      <w:pPr>
        <w:spacing w:after="0" w:line="240" w:lineRule="auto"/>
        <w:ind w:firstLine="284"/>
        <w:jc w:val="both"/>
        <w:rPr>
          <w:rFonts w:ascii="Montserrat" w:hAnsi="Montserrat"/>
          <w:sz w:val="20"/>
          <w:szCs w:val="20"/>
        </w:rPr>
      </w:pPr>
    </w:p>
    <w:p w14:paraId="2D2DB588" w14:textId="77777777" w:rsidR="00C86512" w:rsidRDefault="00351328" w:rsidP="00C86512">
      <w:pPr>
        <w:spacing w:after="0" w:line="240" w:lineRule="auto"/>
        <w:ind w:left="284" w:hanging="284"/>
        <w:jc w:val="both"/>
        <w:rPr>
          <w:rFonts w:ascii="Montserrat" w:hAnsi="Montserrat"/>
          <w:noProof/>
          <w:sz w:val="20"/>
          <w:szCs w:val="20"/>
        </w:rPr>
      </w:pPr>
      <w:r w:rsidRPr="00484C0B">
        <w:rPr>
          <w:rFonts w:ascii="Montserrat" w:hAnsi="Montserrat"/>
          <w:noProof/>
          <w:sz w:val="20"/>
          <w:szCs w:val="20"/>
        </w:rPr>
        <w:t xml:space="preserve">Consejo Nacional de Evaluación de la Política de Desarrollo Social. (01 de enero de 2022). </w:t>
      </w:r>
      <w:r w:rsidRPr="00C86512">
        <w:rPr>
          <w:rFonts w:ascii="Montserrat" w:hAnsi="Montserrat"/>
          <w:noProof/>
          <w:sz w:val="20"/>
          <w:szCs w:val="20"/>
        </w:rPr>
        <w:t>Agua para todos</w:t>
      </w:r>
      <w:r w:rsidRPr="00484C0B">
        <w:rPr>
          <w:rFonts w:ascii="Montserrat" w:hAnsi="Montserrat"/>
          <w:noProof/>
          <w:sz w:val="20"/>
          <w:szCs w:val="20"/>
        </w:rPr>
        <w:t>:</w:t>
      </w:r>
    </w:p>
    <w:p w14:paraId="431C5A38" w14:textId="5843695B" w:rsidR="00351328" w:rsidRPr="00C86512" w:rsidRDefault="00351328" w:rsidP="00C86512">
      <w:pPr>
        <w:spacing w:after="0" w:line="240" w:lineRule="auto"/>
        <w:ind w:left="284"/>
        <w:jc w:val="both"/>
        <w:rPr>
          <w:rStyle w:val="Hipervnculo"/>
          <w:rFonts w:ascii="Montserrat" w:hAnsi="Montserrat"/>
          <w:sz w:val="20"/>
          <w:szCs w:val="20"/>
        </w:rPr>
      </w:pPr>
      <w:r w:rsidRPr="00C86512">
        <w:rPr>
          <w:rStyle w:val="Hipervnculo"/>
          <w:rFonts w:ascii="Montserrat" w:hAnsi="Montserrat"/>
          <w:sz w:val="20"/>
          <w:szCs w:val="20"/>
        </w:rPr>
        <w:t xml:space="preserve"> </w:t>
      </w:r>
      <w:hyperlink r:id="rId21" w:history="1">
        <w:r w:rsidRPr="00C86512">
          <w:rPr>
            <w:rStyle w:val="Hipervnculo"/>
            <w:rFonts w:ascii="Montserrat" w:hAnsi="Montserrat"/>
            <w:sz w:val="20"/>
            <w:szCs w:val="20"/>
          </w:rPr>
          <w:t>https://www.coneval.org.mx/Paginas/principal.aspx</w:t>
        </w:r>
      </w:hyperlink>
    </w:p>
    <w:p w14:paraId="31BDFAF9" w14:textId="77777777" w:rsidR="00351328" w:rsidRPr="00484C0B" w:rsidRDefault="00351328" w:rsidP="00351328">
      <w:pPr>
        <w:spacing w:after="0" w:line="240" w:lineRule="auto"/>
        <w:jc w:val="both"/>
        <w:rPr>
          <w:rFonts w:ascii="Montserrat" w:hAnsi="Montserrat"/>
          <w:sz w:val="20"/>
          <w:szCs w:val="20"/>
        </w:rPr>
      </w:pPr>
    </w:p>
    <w:p w14:paraId="1DD6B48E" w14:textId="40E88165" w:rsidR="008724C2" w:rsidRPr="008724C2" w:rsidRDefault="008724C2" w:rsidP="00351328">
      <w:pPr>
        <w:spacing w:after="0" w:line="240" w:lineRule="auto"/>
        <w:jc w:val="both"/>
        <w:rPr>
          <w:rFonts w:ascii="Montserrat" w:hAnsi="Montserrat"/>
        </w:rPr>
      </w:pPr>
    </w:p>
    <w:sectPr w:rsidR="008724C2" w:rsidRPr="008724C2" w:rsidSect="00FB6340">
      <w:headerReference w:type="default" r:id="rId22"/>
      <w:footerReference w:type="default" r:id="rId23"/>
      <w:pgSz w:w="12240" w:h="15840"/>
      <w:pgMar w:top="1701"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FFAB" w14:textId="77777777" w:rsidR="00825CAE" w:rsidRDefault="00825CAE" w:rsidP="005E61F2">
      <w:pPr>
        <w:spacing w:after="0" w:line="240" w:lineRule="auto"/>
      </w:pPr>
      <w:r>
        <w:separator/>
      </w:r>
    </w:p>
  </w:endnote>
  <w:endnote w:type="continuationSeparator" w:id="0">
    <w:p w14:paraId="1BF60278" w14:textId="77777777" w:rsidR="00825CAE" w:rsidRDefault="00825CAE" w:rsidP="005E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9474" w14:textId="36136E4D" w:rsidR="00F0507F" w:rsidRPr="00F0507F" w:rsidRDefault="009A5D2C" w:rsidP="009A5D2C">
    <w:pPr>
      <w:pStyle w:val="Piedepgina"/>
      <w:rPr>
        <w:rFonts w:ascii="Montserrat" w:hAnsi="Montserrat"/>
        <w:sz w:val="14"/>
        <w:szCs w:val="14"/>
      </w:rPr>
    </w:pPr>
    <w:r w:rsidRPr="005B4BAB">
      <w:rPr>
        <w:noProof/>
        <w:sz w:val="14"/>
        <w:szCs w:val="14"/>
      </w:rPr>
      <mc:AlternateContent>
        <mc:Choice Requires="wpg">
          <w:drawing>
            <wp:anchor distT="0" distB="0" distL="114300" distR="114300" simplePos="0" relativeHeight="251672576" behindDoc="0" locked="0" layoutInCell="1" allowOverlap="1" wp14:anchorId="3B97C7F1" wp14:editId="70559A23">
              <wp:simplePos x="0" y="0"/>
              <wp:positionH relativeFrom="column">
                <wp:posOffset>4920846</wp:posOffset>
              </wp:positionH>
              <wp:positionV relativeFrom="paragraph">
                <wp:posOffset>35377</wp:posOffset>
              </wp:positionV>
              <wp:extent cx="426085" cy="71755"/>
              <wp:effectExtent l="0" t="0" r="12065" b="23495"/>
              <wp:wrapNone/>
              <wp:docPr id="564769149" name="Grupo 7"/>
              <wp:cNvGraphicFramePr/>
              <a:graphic xmlns:a="http://schemas.openxmlformats.org/drawingml/2006/main">
                <a:graphicData uri="http://schemas.microsoft.com/office/word/2010/wordprocessingGroup">
                  <wpg:wgp>
                    <wpg:cNvGrpSpPr/>
                    <wpg:grpSpPr>
                      <a:xfrm>
                        <a:off x="0" y="0"/>
                        <a:ext cx="426085" cy="71755"/>
                        <a:chOff x="0" y="0"/>
                        <a:chExt cx="1807284" cy="333488"/>
                      </a:xfrm>
                    </wpg:grpSpPr>
                    <wps:wsp>
                      <wps:cNvPr id="1301954693" name="Elipse 1301954693"/>
                      <wps:cNvSpPr/>
                      <wps:spPr>
                        <a:xfrm>
                          <a:off x="0" y="1"/>
                          <a:ext cx="344245" cy="333487"/>
                        </a:xfrm>
                        <a:prstGeom prst="ellipse">
                          <a:avLst/>
                        </a:prstGeom>
                        <a:solidFill>
                          <a:srgbClr val="691C31"/>
                        </a:solidFill>
                        <a:ln>
                          <a:solidFill>
                            <a:srgbClr val="691C3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0607730" name="Elipse 1520607730"/>
                      <wps:cNvSpPr/>
                      <wps:spPr>
                        <a:xfrm>
                          <a:off x="476922" y="1"/>
                          <a:ext cx="344245" cy="333487"/>
                        </a:xfrm>
                        <a:prstGeom prst="ellipse">
                          <a:avLst/>
                        </a:prstGeom>
                        <a:solidFill>
                          <a:srgbClr val="A02142"/>
                        </a:solidFill>
                        <a:ln>
                          <a:solidFill>
                            <a:srgbClr val="A0214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25860796" name="Elipse 1225860796"/>
                      <wps:cNvSpPr/>
                      <wps:spPr>
                        <a:xfrm>
                          <a:off x="953844" y="1"/>
                          <a:ext cx="344245" cy="333487"/>
                        </a:xfrm>
                        <a:prstGeom prst="ellipse">
                          <a:avLst/>
                        </a:prstGeom>
                        <a:solidFill>
                          <a:srgbClr val="BC955B"/>
                        </a:solidFill>
                        <a:ln>
                          <a:solidFill>
                            <a:srgbClr val="BC955B"/>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29230834" name="Elipse 1929230834"/>
                      <wps:cNvSpPr/>
                      <wps:spPr>
                        <a:xfrm>
                          <a:off x="1463039" y="0"/>
                          <a:ext cx="344245" cy="333487"/>
                        </a:xfrm>
                        <a:prstGeom prst="ellipse">
                          <a:avLst/>
                        </a:prstGeom>
                        <a:solidFill>
                          <a:srgbClr val="DDC9A3"/>
                        </a:solidFill>
                        <a:ln>
                          <a:solidFill>
                            <a:srgbClr val="DDC9A3"/>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E333DEA" id="Grupo 7" o:spid="_x0000_s1026" style="position:absolute;margin-left:387.45pt;margin-top:2.8pt;width:33.55pt;height:5.65pt;z-index:251672576;mso-width-relative:margin;mso-height-relative:margin" coordsize="18072,3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">
              <v:oval id="Elipse 1301954693" o:spid="_x0000_s1027" style="position:absolute;width:344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" fillcolor="#691c31" strokecolor="#691c31" strokeweight="1pt">
                <v:stroke joinstyle="miter"/>
              </v:oval>
              <v:oval id="Elipse 1520607730" o:spid="_x0000_s1028" style="position:absolute;left:4769;width:344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" fillcolor="#a02142" strokecolor="#a02142" strokeweight="1pt">
                <v:stroke joinstyle="miter"/>
              </v:oval>
              <v:oval id="Elipse 1225860796" o:spid="_x0000_s1029" style="position:absolute;left:9538;width:344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" fillcolor="#bc955b" strokecolor="#bc955b" strokeweight="1pt">
                <v:stroke joinstyle="miter"/>
              </v:oval>
              <v:oval id="Elipse 1929230834" o:spid="_x0000_s1030" style="position:absolute;left:14630;width:344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" fillcolor="#ddc9a3" strokecolor="#ddc9a3" strokeweight="1pt">
                <v:stroke joinstyle="miter"/>
              </v:oval>
            </v:group>
          </w:pict>
        </mc:Fallback>
      </mc:AlternateContent>
    </w:r>
    <w:r w:rsidR="00F0507F" w:rsidRPr="00F0507F">
      <w:rPr>
        <w:rFonts w:ascii="Montserrat" w:hAnsi="Montserrat"/>
        <w:sz w:val="14"/>
        <w:szCs w:val="14"/>
      </w:rPr>
      <w:t xml:space="preserve">Programa </w:t>
    </w:r>
    <w:r w:rsidR="00F0507F">
      <w:rPr>
        <w:rFonts w:ascii="Montserrat" w:hAnsi="Montserrat"/>
        <w:sz w:val="14"/>
        <w:szCs w:val="14"/>
      </w:rPr>
      <w:t>Institucional de Desarrollo de la Comi</w:t>
    </w:r>
    <w:r>
      <w:rPr>
        <w:rFonts w:ascii="Montserrat" w:hAnsi="Montserrat"/>
        <w:sz w:val="14"/>
        <w:szCs w:val="14"/>
      </w:rPr>
      <w:t xml:space="preserve">sión de Agua y Alcantarillado del Sistema Valle del Mezquital </w:t>
    </w:r>
    <w:r w:rsidR="00F0507F" w:rsidRPr="00F0507F">
      <w:rPr>
        <w:rFonts w:ascii="Montserrat" w:hAnsi="Montserrat"/>
        <w:sz w:val="14"/>
        <w:szCs w:val="14"/>
      </w:rPr>
      <w:t xml:space="preserve">                           </w:t>
    </w:r>
    <w:r w:rsidR="00F0507F" w:rsidRPr="00F0507F">
      <w:rPr>
        <w:rFonts w:ascii="Montserrat" w:hAnsi="Montserrat"/>
        <w:sz w:val="14"/>
        <w:szCs w:val="14"/>
      </w:rPr>
      <w:fldChar w:fldCharType="begin"/>
    </w:r>
    <w:r w:rsidR="00F0507F" w:rsidRPr="00F0507F">
      <w:rPr>
        <w:rFonts w:ascii="Montserrat" w:hAnsi="Montserrat"/>
        <w:sz w:val="14"/>
        <w:szCs w:val="14"/>
      </w:rPr>
      <w:instrText>PAGE   \* MERGEFORMAT</w:instrText>
    </w:r>
    <w:r w:rsidR="00F0507F" w:rsidRPr="00F0507F">
      <w:rPr>
        <w:rFonts w:ascii="Montserrat" w:hAnsi="Montserrat"/>
        <w:sz w:val="14"/>
        <w:szCs w:val="14"/>
      </w:rPr>
      <w:fldChar w:fldCharType="separate"/>
    </w:r>
    <w:r w:rsidR="00F0507F" w:rsidRPr="00F0507F">
      <w:rPr>
        <w:rFonts w:ascii="Montserrat" w:hAnsi="Montserrat"/>
        <w:sz w:val="14"/>
        <w:szCs w:val="14"/>
      </w:rPr>
      <w:t>1</w:t>
    </w:r>
    <w:r w:rsidR="00F0507F" w:rsidRPr="00F0507F">
      <w:rPr>
        <w:rFonts w:ascii="Montserrat" w:hAnsi="Montserrat"/>
        <w:sz w:val="14"/>
        <w:szCs w:val="14"/>
      </w:rPr>
      <w:fldChar w:fldCharType="end"/>
    </w:r>
  </w:p>
  <w:p w14:paraId="6CEF0669" w14:textId="03E663CC" w:rsidR="00F0507F" w:rsidRDefault="00F0507F" w:rsidP="00F0507F">
    <w:pPr>
      <w:pStyle w:val="Piedepgina"/>
    </w:pPr>
    <w:r>
      <w:rPr>
        <w:sz w:val="14"/>
        <w:szCs w:val="14"/>
      </w:rPr>
      <w:t xml:space="preserve">    </w:t>
    </w:r>
  </w:p>
  <w:p w14:paraId="549C16AD" w14:textId="46A73807" w:rsidR="00136D5F" w:rsidRDefault="00136D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456F" w14:textId="77777777" w:rsidR="00825CAE" w:rsidRDefault="00825CAE" w:rsidP="005E61F2">
      <w:pPr>
        <w:spacing w:after="0" w:line="240" w:lineRule="auto"/>
      </w:pPr>
      <w:r>
        <w:separator/>
      </w:r>
    </w:p>
  </w:footnote>
  <w:footnote w:type="continuationSeparator" w:id="0">
    <w:p w14:paraId="10940A4B" w14:textId="77777777" w:rsidR="00825CAE" w:rsidRDefault="00825CAE" w:rsidP="005E6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A3F9" w14:textId="3F07DB18" w:rsidR="009E7678" w:rsidRPr="009E7678" w:rsidRDefault="0057577C">
    <w:pPr>
      <w:pStyle w:val="Encabezado"/>
      <w:rPr>
        <w:rFonts w:ascii="Montserrat" w:hAnsi="Montserrat"/>
        <w:b/>
        <w:color w:val="800000"/>
        <w:sz w:val="32"/>
        <w:szCs w:val="28"/>
      </w:rPr>
    </w:pPr>
    <w:r>
      <w:rPr>
        <w:noProof/>
      </w:rPr>
      <w:drawing>
        <wp:anchor distT="0" distB="0" distL="114300" distR="114300" simplePos="0" relativeHeight="251669504" behindDoc="1" locked="0" layoutInCell="1" allowOverlap="1" wp14:anchorId="1F757754" wp14:editId="4D53C14F">
          <wp:simplePos x="0" y="0"/>
          <wp:positionH relativeFrom="column">
            <wp:posOffset>2074609</wp:posOffset>
          </wp:positionH>
          <wp:positionV relativeFrom="paragraph">
            <wp:posOffset>-254000</wp:posOffset>
          </wp:positionV>
          <wp:extent cx="2628900" cy="894080"/>
          <wp:effectExtent l="0" t="0" r="0" b="1270"/>
          <wp:wrapTight wrapText="bothSides">
            <wp:wrapPolygon edited="0">
              <wp:start x="0" y="0"/>
              <wp:lineTo x="0" y="21170"/>
              <wp:lineTo x="21443" y="21170"/>
              <wp:lineTo x="21443" y="0"/>
              <wp:lineTo x="0" y="0"/>
            </wp:wrapPolygon>
          </wp:wrapTight>
          <wp:docPr id="149682254" name="Imagen 14968225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26997" name="Imagen 1175526997"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94080"/>
                  </a:xfrm>
                  <a:prstGeom prst="rect">
                    <a:avLst/>
                  </a:prstGeom>
                  <a:noFill/>
                  <a:ln>
                    <a:noFill/>
                  </a:ln>
                </pic:spPr>
              </pic:pic>
            </a:graphicData>
          </a:graphic>
        </wp:anchor>
      </w:drawing>
    </w:r>
    <w:r>
      <w:rPr>
        <w:noProof/>
        <w:lang w:eastAsia="es-MX"/>
      </w:rPr>
      <mc:AlternateContent>
        <mc:Choice Requires="wps">
          <w:drawing>
            <wp:anchor distT="0" distB="0" distL="114300" distR="114300" simplePos="0" relativeHeight="251670528" behindDoc="0" locked="0" layoutInCell="1" allowOverlap="1" wp14:anchorId="6E80BA11" wp14:editId="2B6D0DB3">
              <wp:simplePos x="0" y="0"/>
              <wp:positionH relativeFrom="column">
                <wp:posOffset>4634801</wp:posOffset>
              </wp:positionH>
              <wp:positionV relativeFrom="paragraph">
                <wp:posOffset>-29210</wp:posOffset>
              </wp:positionV>
              <wp:extent cx="0" cy="203200"/>
              <wp:effectExtent l="0" t="0" r="38100" b="25400"/>
              <wp:wrapNone/>
              <wp:docPr id="690945374" name="Conector recto 3"/>
              <wp:cNvGraphicFramePr/>
              <a:graphic xmlns:a="http://schemas.openxmlformats.org/drawingml/2006/main">
                <a:graphicData uri="http://schemas.microsoft.com/office/word/2010/wordprocessingShape">
                  <wps:wsp>
                    <wps:cNvCnPr/>
                    <wps:spPr>
                      <a:xfrm>
                        <a:off x="0" y="0"/>
                        <a:ext cx="0" cy="203200"/>
                      </a:xfrm>
                      <a:prstGeom prst="line">
                        <a:avLst/>
                      </a:prstGeom>
                      <a:ln>
                        <a:solidFill>
                          <a:srgbClr val="691C3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BB477C" id="Conector recto 3"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4.95pt,-2.3pt" to="364.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" strokecolor="#691c31" strokeweight=".5pt">
              <v:stroke joinstyle="miter"/>
            </v:line>
          </w:pict>
        </mc:Fallback>
      </mc:AlternateContent>
    </w:r>
    <w:r>
      <w:rPr>
        <w:noProof/>
        <w:lang w:eastAsia="es-MX"/>
      </w:rPr>
      <w:drawing>
        <wp:anchor distT="0" distB="0" distL="114300" distR="114300" simplePos="0" relativeHeight="251668480" behindDoc="0" locked="0" layoutInCell="1" allowOverlap="1" wp14:anchorId="73DE71EA" wp14:editId="2A89742E">
          <wp:simplePos x="0" y="0"/>
          <wp:positionH relativeFrom="margin">
            <wp:posOffset>4688856</wp:posOffset>
          </wp:positionH>
          <wp:positionV relativeFrom="paragraph">
            <wp:posOffset>-147150</wp:posOffset>
          </wp:positionV>
          <wp:extent cx="1528648" cy="444870"/>
          <wp:effectExtent l="0" t="0" r="0" b="0"/>
          <wp:wrapNone/>
          <wp:docPr id="2037148248" name="Imagen 2037148248"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46109" name="Imagen 1970046109" descr="Texto&#10;&#10;Descripción generada automáticamente con confianza media"/>
                  <pic:cNvPicPr>
                    <a:picLocks noChangeAspect="1" noChangeArrowheads="1"/>
                  </pic:cNvPicPr>
                </pic:nvPicPr>
                <pic:blipFill rotWithShape="1">
                  <a:blip r:embed="rId2">
                    <a:extLst>
                      <a:ext uri="{28A0092B-C50C-407E-A947-70E740481C1C}">
                        <a14:useLocalDpi xmlns:a14="http://schemas.microsoft.com/office/drawing/2010/main" val="0"/>
                      </a:ext>
                    </a:extLst>
                  </a:blip>
                  <a:srcRect r="21108"/>
                  <a:stretch/>
                </pic:blipFill>
                <pic:spPr bwMode="auto">
                  <a:xfrm>
                    <a:off x="0" y="0"/>
                    <a:ext cx="1528648" cy="444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665"/>
    <w:multiLevelType w:val="multilevel"/>
    <w:tmpl w:val="FEDCFBE6"/>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84237D"/>
    <w:multiLevelType w:val="multilevel"/>
    <w:tmpl w:val="CCCAFD30"/>
    <w:lvl w:ilvl="0">
      <w:start w:val="1"/>
      <w:numFmt w:val="decimal"/>
      <w:lvlText w:val="%1."/>
      <w:lvlJc w:val="left"/>
      <w:pPr>
        <w:ind w:left="644" w:hanging="360"/>
      </w:pPr>
      <w:rPr>
        <w:rFonts w:ascii="Montserrat" w:hAnsi="Montserrat" w:hint="default"/>
        <w:color w:val="auto"/>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700" w:hanging="180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 w15:restartNumberingAfterBreak="0">
    <w:nsid w:val="07573B37"/>
    <w:multiLevelType w:val="hybridMultilevel"/>
    <w:tmpl w:val="CEAAE21A"/>
    <w:lvl w:ilvl="0" w:tplc="0908DAC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3209F"/>
    <w:multiLevelType w:val="hybridMultilevel"/>
    <w:tmpl w:val="F5988DF8"/>
    <w:lvl w:ilvl="0" w:tplc="E7DA4D62">
      <w:start w:val="1"/>
      <w:numFmt w:val="decimal"/>
      <w:lvlText w:val="%1."/>
      <w:lvlJc w:val="left"/>
      <w:pPr>
        <w:ind w:left="720" w:hanging="360"/>
      </w:pPr>
      <w:rPr>
        <w:rFonts w:ascii="Montserrat" w:eastAsiaTheme="minorHAnsi" w:hAnsi="Montserrat"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4A7D3A"/>
    <w:multiLevelType w:val="multilevel"/>
    <w:tmpl w:val="E3AA819A"/>
    <w:lvl w:ilvl="0">
      <w:start w:val="3"/>
      <w:numFmt w:val="decimal"/>
      <w:lvlText w:val="%1"/>
      <w:lvlJc w:val="left"/>
      <w:pPr>
        <w:ind w:left="360" w:hanging="36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5" w15:restartNumberingAfterBreak="0">
    <w:nsid w:val="2A856023"/>
    <w:multiLevelType w:val="hybridMultilevel"/>
    <w:tmpl w:val="C01EB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021A2E"/>
    <w:multiLevelType w:val="hybridMultilevel"/>
    <w:tmpl w:val="C6703544"/>
    <w:lvl w:ilvl="0" w:tplc="080A0019">
      <w:start w:val="1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D6406A"/>
    <w:multiLevelType w:val="hybridMultilevel"/>
    <w:tmpl w:val="AB5C6C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462BB9"/>
    <w:multiLevelType w:val="hybridMultilevel"/>
    <w:tmpl w:val="04E2BDC2"/>
    <w:lvl w:ilvl="0" w:tplc="FFFFFFFF">
      <w:start w:val="1"/>
      <w:numFmt w:val="decimal"/>
      <w:lvlText w:val="%1."/>
      <w:lvlJc w:val="left"/>
      <w:pPr>
        <w:ind w:left="720" w:hanging="360"/>
      </w:pPr>
      <w:rPr>
        <w:rFonts w:ascii="Montserrat" w:hAnsi="Montserrat"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B15610"/>
    <w:multiLevelType w:val="hybridMultilevel"/>
    <w:tmpl w:val="712ADA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521E2"/>
    <w:multiLevelType w:val="hybridMultilevel"/>
    <w:tmpl w:val="3050DEDC"/>
    <w:lvl w:ilvl="0" w:tplc="5636E49C">
      <w:start w:val="1"/>
      <w:numFmt w:val="decimal"/>
      <w:lvlText w:val="%1."/>
      <w:lvlJc w:val="left"/>
      <w:pPr>
        <w:ind w:left="720" w:hanging="360"/>
      </w:pPr>
      <w:rPr>
        <w:rFonts w:ascii="Montserrat" w:hAnsi="Montserrat"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C7E65"/>
    <w:multiLevelType w:val="multilevel"/>
    <w:tmpl w:val="92C8A1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7C7143"/>
    <w:multiLevelType w:val="multilevel"/>
    <w:tmpl w:val="02BA16B8"/>
    <w:lvl w:ilvl="0">
      <w:start w:val="1"/>
      <w:numFmt w:val="decimal"/>
      <w:lvlText w:val="%1."/>
      <w:lvlJc w:val="left"/>
      <w:pPr>
        <w:ind w:left="1065" w:hanging="705"/>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3A4A71"/>
    <w:multiLevelType w:val="hybridMultilevel"/>
    <w:tmpl w:val="20826E1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0D2118"/>
    <w:multiLevelType w:val="hybridMultilevel"/>
    <w:tmpl w:val="04E2BDC2"/>
    <w:lvl w:ilvl="0" w:tplc="5636E49C">
      <w:start w:val="1"/>
      <w:numFmt w:val="decimal"/>
      <w:lvlText w:val="%1."/>
      <w:lvlJc w:val="left"/>
      <w:pPr>
        <w:ind w:left="720" w:hanging="360"/>
      </w:pPr>
      <w:rPr>
        <w:rFonts w:ascii="Montserrat" w:hAnsi="Montserrat"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A2085F"/>
    <w:multiLevelType w:val="hybridMultilevel"/>
    <w:tmpl w:val="989E817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6" w15:restartNumberingAfterBreak="0">
    <w:nsid w:val="52555B09"/>
    <w:multiLevelType w:val="hybridMultilevel"/>
    <w:tmpl w:val="80ACA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0F21FC"/>
    <w:multiLevelType w:val="hybridMultilevel"/>
    <w:tmpl w:val="F06E5B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877E1F"/>
    <w:multiLevelType w:val="hybridMultilevel"/>
    <w:tmpl w:val="ED3A5A10"/>
    <w:lvl w:ilvl="0" w:tplc="080A0015">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093876"/>
    <w:multiLevelType w:val="hybridMultilevel"/>
    <w:tmpl w:val="6C961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B502D8"/>
    <w:multiLevelType w:val="hybridMultilevel"/>
    <w:tmpl w:val="86CA8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FD5FA1"/>
    <w:multiLevelType w:val="multilevel"/>
    <w:tmpl w:val="CCCAFD30"/>
    <w:lvl w:ilvl="0">
      <w:start w:val="1"/>
      <w:numFmt w:val="decimal"/>
      <w:lvlText w:val="%1."/>
      <w:lvlJc w:val="left"/>
      <w:pPr>
        <w:ind w:left="644" w:hanging="360"/>
      </w:pPr>
      <w:rPr>
        <w:rFonts w:ascii="Montserrat" w:hAnsi="Montserrat" w:hint="default"/>
        <w:color w:val="auto"/>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700" w:hanging="180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2" w15:restartNumberingAfterBreak="0">
    <w:nsid w:val="61787760"/>
    <w:multiLevelType w:val="hybridMultilevel"/>
    <w:tmpl w:val="C36A2B52"/>
    <w:lvl w:ilvl="0" w:tplc="FFFFFFFF">
      <w:start w:val="1"/>
      <w:numFmt w:val="decimal"/>
      <w:lvlText w:val="%1."/>
      <w:lvlJc w:val="left"/>
      <w:pPr>
        <w:ind w:left="720" w:hanging="360"/>
      </w:pPr>
      <w:rPr>
        <w:rFonts w:ascii="Montserrat" w:hAnsi="Montserrat"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4731C3"/>
    <w:multiLevelType w:val="multilevel"/>
    <w:tmpl w:val="7D7C6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561C3F"/>
    <w:multiLevelType w:val="multilevel"/>
    <w:tmpl w:val="396645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AEC1B92"/>
    <w:multiLevelType w:val="hybridMultilevel"/>
    <w:tmpl w:val="712ADA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155EBF"/>
    <w:multiLevelType w:val="hybridMultilevel"/>
    <w:tmpl w:val="C854F2B6"/>
    <w:lvl w:ilvl="0" w:tplc="72E415C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3B35AC0"/>
    <w:multiLevelType w:val="multilevel"/>
    <w:tmpl w:val="6F464FF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8" w15:restartNumberingAfterBreak="0">
    <w:nsid w:val="77C52115"/>
    <w:multiLevelType w:val="hybridMultilevel"/>
    <w:tmpl w:val="2212530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C9B0C66"/>
    <w:multiLevelType w:val="hybridMultilevel"/>
    <w:tmpl w:val="65444894"/>
    <w:lvl w:ilvl="0" w:tplc="234C87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CC45BF"/>
    <w:multiLevelType w:val="hybridMultilevel"/>
    <w:tmpl w:val="BB3C752E"/>
    <w:lvl w:ilvl="0" w:tplc="FFFFFFFF">
      <w:start w:val="1"/>
      <w:numFmt w:val="decimal"/>
      <w:lvlText w:val="%1."/>
      <w:lvlJc w:val="left"/>
      <w:pPr>
        <w:ind w:left="720" w:hanging="360"/>
      </w:pPr>
      <w:rPr>
        <w:rFonts w:ascii="Montserrat" w:eastAsiaTheme="minorHAnsi" w:hAnsi="Montserr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FE4AB1"/>
    <w:multiLevelType w:val="hybridMultilevel"/>
    <w:tmpl w:val="B4686C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66572E"/>
    <w:multiLevelType w:val="hybridMultilevel"/>
    <w:tmpl w:val="5378B8AC"/>
    <w:lvl w:ilvl="0" w:tplc="4080F1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90180424">
    <w:abstractNumId w:val="14"/>
  </w:num>
  <w:num w:numId="2" w16cid:durableId="1967199210">
    <w:abstractNumId w:val="10"/>
  </w:num>
  <w:num w:numId="3" w16cid:durableId="1170832287">
    <w:abstractNumId w:val="22"/>
  </w:num>
  <w:num w:numId="4" w16cid:durableId="1366518935">
    <w:abstractNumId w:val="8"/>
  </w:num>
  <w:num w:numId="5" w16cid:durableId="1864901340">
    <w:abstractNumId w:val="1"/>
  </w:num>
  <w:num w:numId="6" w16cid:durableId="2086566614">
    <w:abstractNumId w:val="26"/>
  </w:num>
  <w:num w:numId="7" w16cid:durableId="1021511467">
    <w:abstractNumId w:val="19"/>
  </w:num>
  <w:num w:numId="8" w16cid:durableId="637105234">
    <w:abstractNumId w:val="5"/>
  </w:num>
  <w:num w:numId="9" w16cid:durableId="406264107">
    <w:abstractNumId w:val="15"/>
  </w:num>
  <w:num w:numId="10" w16cid:durableId="502823815">
    <w:abstractNumId w:val="29"/>
  </w:num>
  <w:num w:numId="11" w16cid:durableId="1023942059">
    <w:abstractNumId w:val="32"/>
  </w:num>
  <w:num w:numId="12" w16cid:durableId="136336481">
    <w:abstractNumId w:val="0"/>
  </w:num>
  <w:num w:numId="13" w16cid:durableId="2058968942">
    <w:abstractNumId w:val="4"/>
  </w:num>
  <w:num w:numId="14" w16cid:durableId="1949463561">
    <w:abstractNumId w:val="24"/>
  </w:num>
  <w:num w:numId="15" w16cid:durableId="2099130034">
    <w:abstractNumId w:val="12"/>
  </w:num>
  <w:num w:numId="16" w16cid:durableId="1271817319">
    <w:abstractNumId w:val="25"/>
  </w:num>
  <w:num w:numId="17" w16cid:durableId="153229076">
    <w:abstractNumId w:val="31"/>
  </w:num>
  <w:num w:numId="18" w16cid:durableId="509180921">
    <w:abstractNumId w:val="9"/>
  </w:num>
  <w:num w:numId="19" w16cid:durableId="1177312096">
    <w:abstractNumId w:val="21"/>
  </w:num>
  <w:num w:numId="20" w16cid:durableId="913858113">
    <w:abstractNumId w:val="13"/>
  </w:num>
  <w:num w:numId="21" w16cid:durableId="233974947">
    <w:abstractNumId w:val="18"/>
  </w:num>
  <w:num w:numId="22" w16cid:durableId="1871796701">
    <w:abstractNumId w:val="27"/>
  </w:num>
  <w:num w:numId="23" w16cid:durableId="198055533">
    <w:abstractNumId w:val="23"/>
  </w:num>
  <w:num w:numId="24" w16cid:durableId="1105659875">
    <w:abstractNumId w:val="16"/>
  </w:num>
  <w:num w:numId="25" w16cid:durableId="1208182909">
    <w:abstractNumId w:val="2"/>
  </w:num>
  <w:num w:numId="26" w16cid:durableId="252862000">
    <w:abstractNumId w:val="17"/>
  </w:num>
  <w:num w:numId="27" w16cid:durableId="1353190074">
    <w:abstractNumId w:val="7"/>
  </w:num>
  <w:num w:numId="28" w16cid:durableId="1384867674">
    <w:abstractNumId w:val="20"/>
  </w:num>
  <w:num w:numId="29" w16cid:durableId="2015262567">
    <w:abstractNumId w:val="28"/>
  </w:num>
  <w:num w:numId="30" w16cid:durableId="1304697048">
    <w:abstractNumId w:val="11"/>
  </w:num>
  <w:num w:numId="31" w16cid:durableId="435322184">
    <w:abstractNumId w:val="3"/>
  </w:num>
  <w:num w:numId="32" w16cid:durableId="2029477789">
    <w:abstractNumId w:val="30"/>
  </w:num>
  <w:num w:numId="33" w16cid:durableId="299456223">
    <w:abstractNumId w:val="6"/>
  </w:num>
  <w:num w:numId="34" w16cid:durableId="96727674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3861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5041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6612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F2"/>
    <w:rsid w:val="00000DF1"/>
    <w:rsid w:val="000055CA"/>
    <w:rsid w:val="0000714C"/>
    <w:rsid w:val="000076BF"/>
    <w:rsid w:val="0001162A"/>
    <w:rsid w:val="000123A1"/>
    <w:rsid w:val="000129AD"/>
    <w:rsid w:val="00013DEF"/>
    <w:rsid w:val="00014AB3"/>
    <w:rsid w:val="0002599A"/>
    <w:rsid w:val="00033B72"/>
    <w:rsid w:val="000346E9"/>
    <w:rsid w:val="00040101"/>
    <w:rsid w:val="00040EE6"/>
    <w:rsid w:val="00050545"/>
    <w:rsid w:val="00051649"/>
    <w:rsid w:val="00075B8C"/>
    <w:rsid w:val="00075E36"/>
    <w:rsid w:val="000901EA"/>
    <w:rsid w:val="00092E14"/>
    <w:rsid w:val="000A0DF3"/>
    <w:rsid w:val="000A6830"/>
    <w:rsid w:val="000A6B07"/>
    <w:rsid w:val="000B29AD"/>
    <w:rsid w:val="000B5040"/>
    <w:rsid w:val="000C0C05"/>
    <w:rsid w:val="000C24C3"/>
    <w:rsid w:val="000C4491"/>
    <w:rsid w:val="000C6AAA"/>
    <w:rsid w:val="000F2246"/>
    <w:rsid w:val="000F61E7"/>
    <w:rsid w:val="00104B0B"/>
    <w:rsid w:val="00105A7D"/>
    <w:rsid w:val="00130A1F"/>
    <w:rsid w:val="00130B97"/>
    <w:rsid w:val="00136293"/>
    <w:rsid w:val="00136D5F"/>
    <w:rsid w:val="0014226C"/>
    <w:rsid w:val="001601D2"/>
    <w:rsid w:val="001609CF"/>
    <w:rsid w:val="0017062F"/>
    <w:rsid w:val="00172A8E"/>
    <w:rsid w:val="00182756"/>
    <w:rsid w:val="001836B4"/>
    <w:rsid w:val="001952D1"/>
    <w:rsid w:val="001A07ED"/>
    <w:rsid w:val="001A09A4"/>
    <w:rsid w:val="001A34BC"/>
    <w:rsid w:val="001A6089"/>
    <w:rsid w:val="001B17ED"/>
    <w:rsid w:val="001B3D5C"/>
    <w:rsid w:val="001B5DEE"/>
    <w:rsid w:val="001C5D03"/>
    <w:rsid w:val="001C67C6"/>
    <w:rsid w:val="001D4E6C"/>
    <w:rsid w:val="001D667C"/>
    <w:rsid w:val="001F11F8"/>
    <w:rsid w:val="001F44F1"/>
    <w:rsid w:val="001F5D7F"/>
    <w:rsid w:val="001F772C"/>
    <w:rsid w:val="00217566"/>
    <w:rsid w:val="00220663"/>
    <w:rsid w:val="002206D9"/>
    <w:rsid w:val="002263A4"/>
    <w:rsid w:val="00235823"/>
    <w:rsid w:val="00242A8C"/>
    <w:rsid w:val="002468B4"/>
    <w:rsid w:val="002502A4"/>
    <w:rsid w:val="00254C1F"/>
    <w:rsid w:val="00265BFF"/>
    <w:rsid w:val="002664A7"/>
    <w:rsid w:val="00277B40"/>
    <w:rsid w:val="00285053"/>
    <w:rsid w:val="002947C9"/>
    <w:rsid w:val="002A0226"/>
    <w:rsid w:val="002B1742"/>
    <w:rsid w:val="002B2FFE"/>
    <w:rsid w:val="002B4517"/>
    <w:rsid w:val="002B56F1"/>
    <w:rsid w:val="002C2057"/>
    <w:rsid w:val="002C2710"/>
    <w:rsid w:val="002D5696"/>
    <w:rsid w:val="002D6098"/>
    <w:rsid w:val="002E2E5A"/>
    <w:rsid w:val="002E578F"/>
    <w:rsid w:val="002E60C5"/>
    <w:rsid w:val="003015B8"/>
    <w:rsid w:val="00301D6E"/>
    <w:rsid w:val="00314A10"/>
    <w:rsid w:val="00320FF6"/>
    <w:rsid w:val="0033036D"/>
    <w:rsid w:val="0033402B"/>
    <w:rsid w:val="0034475F"/>
    <w:rsid w:val="0034564E"/>
    <w:rsid w:val="00351328"/>
    <w:rsid w:val="0036448D"/>
    <w:rsid w:val="0036553C"/>
    <w:rsid w:val="00370370"/>
    <w:rsid w:val="00375223"/>
    <w:rsid w:val="00376C90"/>
    <w:rsid w:val="00384D3A"/>
    <w:rsid w:val="00385313"/>
    <w:rsid w:val="0038795C"/>
    <w:rsid w:val="003969AF"/>
    <w:rsid w:val="0039720B"/>
    <w:rsid w:val="003A06FE"/>
    <w:rsid w:val="003A0E53"/>
    <w:rsid w:val="003A2999"/>
    <w:rsid w:val="003A29B5"/>
    <w:rsid w:val="003A4127"/>
    <w:rsid w:val="003A493E"/>
    <w:rsid w:val="003A6D14"/>
    <w:rsid w:val="003B6A39"/>
    <w:rsid w:val="003C74E3"/>
    <w:rsid w:val="003D3F27"/>
    <w:rsid w:val="003D4DE3"/>
    <w:rsid w:val="003D6AB6"/>
    <w:rsid w:val="003E251B"/>
    <w:rsid w:val="003E5DD6"/>
    <w:rsid w:val="003E66F3"/>
    <w:rsid w:val="003F59E2"/>
    <w:rsid w:val="003F790D"/>
    <w:rsid w:val="00400305"/>
    <w:rsid w:val="00403575"/>
    <w:rsid w:val="0040560C"/>
    <w:rsid w:val="00412443"/>
    <w:rsid w:val="00421B74"/>
    <w:rsid w:val="00427065"/>
    <w:rsid w:val="00427C64"/>
    <w:rsid w:val="00453046"/>
    <w:rsid w:val="004674C7"/>
    <w:rsid w:val="00475024"/>
    <w:rsid w:val="00476A0D"/>
    <w:rsid w:val="0048656F"/>
    <w:rsid w:val="0049264E"/>
    <w:rsid w:val="004A34A6"/>
    <w:rsid w:val="004A7F35"/>
    <w:rsid w:val="004B1459"/>
    <w:rsid w:val="004B298F"/>
    <w:rsid w:val="004B2FCD"/>
    <w:rsid w:val="004B67E4"/>
    <w:rsid w:val="004C3392"/>
    <w:rsid w:val="004C581E"/>
    <w:rsid w:val="004E05D5"/>
    <w:rsid w:val="004E4D6D"/>
    <w:rsid w:val="004F3FEB"/>
    <w:rsid w:val="004F6931"/>
    <w:rsid w:val="004F7B5D"/>
    <w:rsid w:val="00501EEC"/>
    <w:rsid w:val="005070DF"/>
    <w:rsid w:val="005177D7"/>
    <w:rsid w:val="00521B0F"/>
    <w:rsid w:val="00543BAE"/>
    <w:rsid w:val="00544027"/>
    <w:rsid w:val="00544743"/>
    <w:rsid w:val="00545ADA"/>
    <w:rsid w:val="0054708D"/>
    <w:rsid w:val="00553C8A"/>
    <w:rsid w:val="00555DD1"/>
    <w:rsid w:val="00556880"/>
    <w:rsid w:val="005753C9"/>
    <w:rsid w:val="0057577C"/>
    <w:rsid w:val="005A0694"/>
    <w:rsid w:val="005A4A06"/>
    <w:rsid w:val="005B49CC"/>
    <w:rsid w:val="005C5267"/>
    <w:rsid w:val="005C5630"/>
    <w:rsid w:val="005C6B45"/>
    <w:rsid w:val="005D3A1D"/>
    <w:rsid w:val="005D5BC6"/>
    <w:rsid w:val="005E61F2"/>
    <w:rsid w:val="005F6ADC"/>
    <w:rsid w:val="005F796F"/>
    <w:rsid w:val="0060018D"/>
    <w:rsid w:val="00605CF1"/>
    <w:rsid w:val="00605E1A"/>
    <w:rsid w:val="006132A9"/>
    <w:rsid w:val="0062243C"/>
    <w:rsid w:val="00626ED8"/>
    <w:rsid w:val="0063779F"/>
    <w:rsid w:val="00643F2F"/>
    <w:rsid w:val="0064584E"/>
    <w:rsid w:val="006566E4"/>
    <w:rsid w:val="00661773"/>
    <w:rsid w:val="00671C23"/>
    <w:rsid w:val="0067489B"/>
    <w:rsid w:val="00676FFD"/>
    <w:rsid w:val="006819CD"/>
    <w:rsid w:val="006843C7"/>
    <w:rsid w:val="00685356"/>
    <w:rsid w:val="0068547C"/>
    <w:rsid w:val="006916F8"/>
    <w:rsid w:val="00694BD9"/>
    <w:rsid w:val="006A3B30"/>
    <w:rsid w:val="006A6C7A"/>
    <w:rsid w:val="006B1A8B"/>
    <w:rsid w:val="006B225A"/>
    <w:rsid w:val="006C5F8C"/>
    <w:rsid w:val="006C6953"/>
    <w:rsid w:val="006D35B8"/>
    <w:rsid w:val="006D50A8"/>
    <w:rsid w:val="006D7809"/>
    <w:rsid w:val="006E6D1A"/>
    <w:rsid w:val="006F2380"/>
    <w:rsid w:val="006F6232"/>
    <w:rsid w:val="006F78A1"/>
    <w:rsid w:val="00706CB9"/>
    <w:rsid w:val="00717B45"/>
    <w:rsid w:val="007242E1"/>
    <w:rsid w:val="007343DC"/>
    <w:rsid w:val="007465F3"/>
    <w:rsid w:val="00760813"/>
    <w:rsid w:val="00776499"/>
    <w:rsid w:val="00777680"/>
    <w:rsid w:val="00781B80"/>
    <w:rsid w:val="007831FF"/>
    <w:rsid w:val="007965B1"/>
    <w:rsid w:val="00797538"/>
    <w:rsid w:val="007A31EA"/>
    <w:rsid w:val="007D78C7"/>
    <w:rsid w:val="007E296D"/>
    <w:rsid w:val="007E3BCB"/>
    <w:rsid w:val="007F648D"/>
    <w:rsid w:val="007F731F"/>
    <w:rsid w:val="00810649"/>
    <w:rsid w:val="00813E4F"/>
    <w:rsid w:val="008144A5"/>
    <w:rsid w:val="008161B3"/>
    <w:rsid w:val="00816A8A"/>
    <w:rsid w:val="00820F11"/>
    <w:rsid w:val="00825CAE"/>
    <w:rsid w:val="00830992"/>
    <w:rsid w:val="00832758"/>
    <w:rsid w:val="00835B23"/>
    <w:rsid w:val="00844228"/>
    <w:rsid w:val="00845359"/>
    <w:rsid w:val="00847DC6"/>
    <w:rsid w:val="00850B17"/>
    <w:rsid w:val="00851725"/>
    <w:rsid w:val="008535D0"/>
    <w:rsid w:val="00855351"/>
    <w:rsid w:val="00861EF9"/>
    <w:rsid w:val="008724C2"/>
    <w:rsid w:val="00874196"/>
    <w:rsid w:val="00884A80"/>
    <w:rsid w:val="0088675E"/>
    <w:rsid w:val="008948E3"/>
    <w:rsid w:val="008974AC"/>
    <w:rsid w:val="008A4B6B"/>
    <w:rsid w:val="008A72F4"/>
    <w:rsid w:val="008A7946"/>
    <w:rsid w:val="008A7948"/>
    <w:rsid w:val="008C152A"/>
    <w:rsid w:val="008C54C3"/>
    <w:rsid w:val="008D63F8"/>
    <w:rsid w:val="008D7A38"/>
    <w:rsid w:val="009026C9"/>
    <w:rsid w:val="00905976"/>
    <w:rsid w:val="00911716"/>
    <w:rsid w:val="00912CCF"/>
    <w:rsid w:val="00914417"/>
    <w:rsid w:val="009162BF"/>
    <w:rsid w:val="00920053"/>
    <w:rsid w:val="00921DCD"/>
    <w:rsid w:val="00931115"/>
    <w:rsid w:val="00936D95"/>
    <w:rsid w:val="0095267B"/>
    <w:rsid w:val="0096525E"/>
    <w:rsid w:val="00980A8E"/>
    <w:rsid w:val="00981065"/>
    <w:rsid w:val="009934F0"/>
    <w:rsid w:val="00994833"/>
    <w:rsid w:val="00996CDD"/>
    <w:rsid w:val="00997BDA"/>
    <w:rsid w:val="009A16A9"/>
    <w:rsid w:val="009A4A50"/>
    <w:rsid w:val="009A5D2C"/>
    <w:rsid w:val="009A5E38"/>
    <w:rsid w:val="009A657C"/>
    <w:rsid w:val="009B0C63"/>
    <w:rsid w:val="009B43B7"/>
    <w:rsid w:val="009C0C1E"/>
    <w:rsid w:val="009C19FD"/>
    <w:rsid w:val="009C348A"/>
    <w:rsid w:val="009C4CEE"/>
    <w:rsid w:val="009D15E7"/>
    <w:rsid w:val="009D4A64"/>
    <w:rsid w:val="009E32E5"/>
    <w:rsid w:val="009E681E"/>
    <w:rsid w:val="009E7678"/>
    <w:rsid w:val="009F3A13"/>
    <w:rsid w:val="009F53A4"/>
    <w:rsid w:val="00A00BB9"/>
    <w:rsid w:val="00A02090"/>
    <w:rsid w:val="00A146AC"/>
    <w:rsid w:val="00A22D6B"/>
    <w:rsid w:val="00A31D03"/>
    <w:rsid w:val="00A34512"/>
    <w:rsid w:val="00A47BF3"/>
    <w:rsid w:val="00A50D43"/>
    <w:rsid w:val="00A51AAC"/>
    <w:rsid w:val="00A5484C"/>
    <w:rsid w:val="00A54FCE"/>
    <w:rsid w:val="00A65C68"/>
    <w:rsid w:val="00AA6251"/>
    <w:rsid w:val="00AB3612"/>
    <w:rsid w:val="00AB7DE4"/>
    <w:rsid w:val="00AC56CE"/>
    <w:rsid w:val="00AC5F40"/>
    <w:rsid w:val="00AE251D"/>
    <w:rsid w:val="00AF5536"/>
    <w:rsid w:val="00B044C1"/>
    <w:rsid w:val="00B231E9"/>
    <w:rsid w:val="00B26833"/>
    <w:rsid w:val="00B27D92"/>
    <w:rsid w:val="00B32CE0"/>
    <w:rsid w:val="00B5203B"/>
    <w:rsid w:val="00B67976"/>
    <w:rsid w:val="00B7094E"/>
    <w:rsid w:val="00B72D54"/>
    <w:rsid w:val="00B739F9"/>
    <w:rsid w:val="00B751FE"/>
    <w:rsid w:val="00B7564F"/>
    <w:rsid w:val="00B7598B"/>
    <w:rsid w:val="00B96600"/>
    <w:rsid w:val="00BA5B4A"/>
    <w:rsid w:val="00BB0334"/>
    <w:rsid w:val="00BB6FF7"/>
    <w:rsid w:val="00BC55A9"/>
    <w:rsid w:val="00BC69F3"/>
    <w:rsid w:val="00BF31A7"/>
    <w:rsid w:val="00BF659D"/>
    <w:rsid w:val="00BF69F4"/>
    <w:rsid w:val="00C07FCC"/>
    <w:rsid w:val="00C10086"/>
    <w:rsid w:val="00C203CB"/>
    <w:rsid w:val="00C22AFB"/>
    <w:rsid w:val="00C2336A"/>
    <w:rsid w:val="00C2563B"/>
    <w:rsid w:val="00C32D73"/>
    <w:rsid w:val="00C37BD7"/>
    <w:rsid w:val="00C41E2F"/>
    <w:rsid w:val="00C47148"/>
    <w:rsid w:val="00C5765B"/>
    <w:rsid w:val="00C6769D"/>
    <w:rsid w:val="00C71464"/>
    <w:rsid w:val="00C86512"/>
    <w:rsid w:val="00C96545"/>
    <w:rsid w:val="00CA5500"/>
    <w:rsid w:val="00CA5C83"/>
    <w:rsid w:val="00CB2C92"/>
    <w:rsid w:val="00CC2A18"/>
    <w:rsid w:val="00CC76DB"/>
    <w:rsid w:val="00CD2D7A"/>
    <w:rsid w:val="00CD5AE8"/>
    <w:rsid w:val="00CE25C0"/>
    <w:rsid w:val="00CE7FD4"/>
    <w:rsid w:val="00D002E6"/>
    <w:rsid w:val="00D10F60"/>
    <w:rsid w:val="00D14367"/>
    <w:rsid w:val="00D3346A"/>
    <w:rsid w:val="00D41715"/>
    <w:rsid w:val="00D4696A"/>
    <w:rsid w:val="00D578C8"/>
    <w:rsid w:val="00D64B88"/>
    <w:rsid w:val="00D72BC1"/>
    <w:rsid w:val="00D96B7E"/>
    <w:rsid w:val="00D9758B"/>
    <w:rsid w:val="00DC2D3E"/>
    <w:rsid w:val="00DD2216"/>
    <w:rsid w:val="00DD5E3C"/>
    <w:rsid w:val="00DD7239"/>
    <w:rsid w:val="00DD7679"/>
    <w:rsid w:val="00DE4DFF"/>
    <w:rsid w:val="00DE6FBD"/>
    <w:rsid w:val="00DF148B"/>
    <w:rsid w:val="00DF6DB9"/>
    <w:rsid w:val="00E037C2"/>
    <w:rsid w:val="00E227DA"/>
    <w:rsid w:val="00E27E59"/>
    <w:rsid w:val="00E32B64"/>
    <w:rsid w:val="00E33937"/>
    <w:rsid w:val="00E433F3"/>
    <w:rsid w:val="00E456D3"/>
    <w:rsid w:val="00E51C8E"/>
    <w:rsid w:val="00E53D1E"/>
    <w:rsid w:val="00E607B7"/>
    <w:rsid w:val="00E63828"/>
    <w:rsid w:val="00E63D69"/>
    <w:rsid w:val="00E72261"/>
    <w:rsid w:val="00E74B04"/>
    <w:rsid w:val="00E758EB"/>
    <w:rsid w:val="00E76EC0"/>
    <w:rsid w:val="00E81B7C"/>
    <w:rsid w:val="00E8683D"/>
    <w:rsid w:val="00E87735"/>
    <w:rsid w:val="00EA290A"/>
    <w:rsid w:val="00EB01BB"/>
    <w:rsid w:val="00EC13E2"/>
    <w:rsid w:val="00EC28BE"/>
    <w:rsid w:val="00EC49F2"/>
    <w:rsid w:val="00ED0D62"/>
    <w:rsid w:val="00ED7DE8"/>
    <w:rsid w:val="00EF0993"/>
    <w:rsid w:val="00EF1044"/>
    <w:rsid w:val="00F0507F"/>
    <w:rsid w:val="00F06818"/>
    <w:rsid w:val="00F164BC"/>
    <w:rsid w:val="00F23AE0"/>
    <w:rsid w:val="00F2575C"/>
    <w:rsid w:val="00F26B48"/>
    <w:rsid w:val="00F52B6D"/>
    <w:rsid w:val="00F54F79"/>
    <w:rsid w:val="00F57128"/>
    <w:rsid w:val="00F65425"/>
    <w:rsid w:val="00F661AB"/>
    <w:rsid w:val="00F72770"/>
    <w:rsid w:val="00F8074F"/>
    <w:rsid w:val="00F80C32"/>
    <w:rsid w:val="00F82305"/>
    <w:rsid w:val="00F84663"/>
    <w:rsid w:val="00F94407"/>
    <w:rsid w:val="00FA0907"/>
    <w:rsid w:val="00FA27C4"/>
    <w:rsid w:val="00FA5EA0"/>
    <w:rsid w:val="00FB6340"/>
    <w:rsid w:val="00FC07D0"/>
    <w:rsid w:val="00FC4982"/>
    <w:rsid w:val="00FE404B"/>
    <w:rsid w:val="00FE6A48"/>
    <w:rsid w:val="00FF29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ED7A"/>
  <w15:chartTrackingRefBased/>
  <w15:docId w15:val="{215F6373-BACF-41BE-9918-C32EAB4C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63F8"/>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1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61F2"/>
  </w:style>
  <w:style w:type="paragraph" w:styleId="Piedepgina">
    <w:name w:val="footer"/>
    <w:basedOn w:val="Normal"/>
    <w:link w:val="PiedepginaCar"/>
    <w:uiPriority w:val="99"/>
    <w:unhideWhenUsed/>
    <w:rsid w:val="005E61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1F2"/>
  </w:style>
  <w:style w:type="table" w:styleId="Tablaconcuadrcula">
    <w:name w:val="Table Grid"/>
    <w:basedOn w:val="Tablanormal"/>
    <w:uiPriority w:val="39"/>
    <w:rsid w:val="005E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4BC"/>
    <w:pPr>
      <w:ind w:left="720"/>
      <w:contextualSpacing/>
    </w:pPr>
  </w:style>
  <w:style w:type="paragraph" w:styleId="Sinespaciado">
    <w:name w:val="No Spacing"/>
    <w:uiPriority w:val="1"/>
    <w:qFormat/>
    <w:rsid w:val="00B231E9"/>
    <w:pPr>
      <w:spacing w:after="0" w:line="240" w:lineRule="auto"/>
    </w:pPr>
    <w:rPr>
      <w:kern w:val="2"/>
      <w:sz w:val="24"/>
      <w:szCs w:val="24"/>
      <w14:ligatures w14:val="standardContextual"/>
    </w:rPr>
  </w:style>
  <w:style w:type="character" w:styleId="nfasisintenso">
    <w:name w:val="Intense Emphasis"/>
    <w:basedOn w:val="Fuentedeprrafopredeter"/>
    <w:uiPriority w:val="21"/>
    <w:qFormat/>
    <w:rsid w:val="003015B8"/>
    <w:rPr>
      <w:i/>
      <w:iCs/>
      <w:color w:val="5B9BD5" w:themeColor="accent1"/>
    </w:rPr>
  </w:style>
  <w:style w:type="paragraph" w:styleId="NormalWeb">
    <w:name w:val="Normal (Web)"/>
    <w:basedOn w:val="Normal"/>
    <w:uiPriority w:val="99"/>
    <w:unhideWhenUsed/>
    <w:rsid w:val="009E76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9E7678"/>
    <w:rPr>
      <w:color w:val="0563C1" w:themeColor="hyperlink"/>
      <w:u w:val="single"/>
    </w:rPr>
  </w:style>
  <w:style w:type="character" w:styleId="Mencinsinresolver">
    <w:name w:val="Unresolved Mention"/>
    <w:basedOn w:val="Fuentedeprrafopredeter"/>
    <w:uiPriority w:val="99"/>
    <w:semiHidden/>
    <w:unhideWhenUsed/>
    <w:rsid w:val="00A22D6B"/>
    <w:rPr>
      <w:color w:val="605E5C"/>
      <w:shd w:val="clear" w:color="auto" w:fill="E1DFDD"/>
    </w:rPr>
  </w:style>
  <w:style w:type="character" w:styleId="Refdecomentario">
    <w:name w:val="annotation reference"/>
    <w:basedOn w:val="Fuentedeprrafopredeter"/>
    <w:uiPriority w:val="99"/>
    <w:semiHidden/>
    <w:unhideWhenUsed/>
    <w:rsid w:val="00820F11"/>
    <w:rPr>
      <w:sz w:val="16"/>
      <w:szCs w:val="16"/>
    </w:rPr>
  </w:style>
  <w:style w:type="paragraph" w:styleId="Textocomentario">
    <w:name w:val="annotation text"/>
    <w:basedOn w:val="Normal"/>
    <w:link w:val="TextocomentarioCar"/>
    <w:uiPriority w:val="99"/>
    <w:semiHidden/>
    <w:unhideWhenUsed/>
    <w:rsid w:val="00820F11"/>
    <w:pPr>
      <w:spacing w:after="0"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semiHidden/>
    <w:rsid w:val="00820F11"/>
    <w:rPr>
      <w:kern w:val="2"/>
      <w:sz w:val="20"/>
      <w:szCs w:val="20"/>
      <w14:ligatures w14:val="standardContextual"/>
    </w:rPr>
  </w:style>
  <w:style w:type="paragraph" w:customStyle="1" w:styleId="Pa2">
    <w:name w:val="Pa2"/>
    <w:basedOn w:val="Normal"/>
    <w:next w:val="Normal"/>
    <w:uiPriority w:val="99"/>
    <w:rsid w:val="00820F11"/>
    <w:pPr>
      <w:autoSpaceDE w:val="0"/>
      <w:autoSpaceDN w:val="0"/>
      <w:adjustRightInd w:val="0"/>
      <w:spacing w:after="0" w:line="201" w:lineRule="atLeast"/>
    </w:pPr>
    <w:rPr>
      <w:rFonts w:ascii="Montserrat" w:hAnsi="Montserrat"/>
      <w:sz w:val="24"/>
      <w:szCs w:val="24"/>
      <w14:ligatures w14:val="standardContextual"/>
    </w:rPr>
  </w:style>
  <w:style w:type="paragraph" w:styleId="Asuntodelcomentario">
    <w:name w:val="annotation subject"/>
    <w:basedOn w:val="Textocomentario"/>
    <w:next w:val="Textocomentario"/>
    <w:link w:val="AsuntodelcomentarioCar"/>
    <w:uiPriority w:val="99"/>
    <w:semiHidden/>
    <w:unhideWhenUsed/>
    <w:rsid w:val="001952D1"/>
    <w:pPr>
      <w:spacing w:after="160"/>
    </w:pPr>
    <w:rPr>
      <w:b/>
      <w:bCs/>
      <w:kern w:val="0"/>
      <w14:ligatures w14:val="none"/>
    </w:rPr>
  </w:style>
  <w:style w:type="character" w:customStyle="1" w:styleId="AsuntodelcomentarioCar">
    <w:name w:val="Asunto del comentario Car"/>
    <w:basedOn w:val="TextocomentarioCar"/>
    <w:link w:val="Asuntodelcomentario"/>
    <w:uiPriority w:val="99"/>
    <w:semiHidden/>
    <w:rsid w:val="001952D1"/>
    <w:rPr>
      <w:b/>
      <w:bCs/>
      <w:kern w:val="2"/>
      <w:sz w:val="20"/>
      <w:szCs w:val="20"/>
      <w14:ligatures w14:val="standardContextual"/>
    </w:rPr>
  </w:style>
  <w:style w:type="character" w:styleId="Hipervnculovisitado">
    <w:name w:val="FollowedHyperlink"/>
    <w:basedOn w:val="Fuentedeprrafopredeter"/>
    <w:uiPriority w:val="99"/>
    <w:semiHidden/>
    <w:unhideWhenUsed/>
    <w:rsid w:val="00553C8A"/>
    <w:rPr>
      <w:color w:val="954F72" w:themeColor="followedHyperlink"/>
      <w:u w:val="single"/>
    </w:rPr>
  </w:style>
  <w:style w:type="character" w:customStyle="1" w:styleId="Ttulo1Car">
    <w:name w:val="Título 1 Car"/>
    <w:basedOn w:val="Fuentedeprrafopredeter"/>
    <w:link w:val="Ttulo1"/>
    <w:uiPriority w:val="9"/>
    <w:rsid w:val="008D63F8"/>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D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6569">
      <w:bodyDiv w:val="1"/>
      <w:marLeft w:val="0"/>
      <w:marRight w:val="0"/>
      <w:marTop w:val="0"/>
      <w:marBottom w:val="0"/>
      <w:divBdr>
        <w:top w:val="none" w:sz="0" w:space="0" w:color="auto"/>
        <w:left w:val="none" w:sz="0" w:space="0" w:color="auto"/>
        <w:bottom w:val="none" w:sz="0" w:space="0" w:color="auto"/>
        <w:right w:val="none" w:sz="0" w:space="0" w:color="auto"/>
      </w:divBdr>
    </w:div>
    <w:div w:id="145709885">
      <w:bodyDiv w:val="1"/>
      <w:marLeft w:val="0"/>
      <w:marRight w:val="0"/>
      <w:marTop w:val="0"/>
      <w:marBottom w:val="0"/>
      <w:divBdr>
        <w:top w:val="none" w:sz="0" w:space="0" w:color="auto"/>
        <w:left w:val="none" w:sz="0" w:space="0" w:color="auto"/>
        <w:bottom w:val="none" w:sz="0" w:space="0" w:color="auto"/>
        <w:right w:val="none" w:sz="0" w:space="0" w:color="auto"/>
      </w:divBdr>
    </w:div>
    <w:div w:id="168761554">
      <w:bodyDiv w:val="1"/>
      <w:marLeft w:val="0"/>
      <w:marRight w:val="0"/>
      <w:marTop w:val="0"/>
      <w:marBottom w:val="0"/>
      <w:divBdr>
        <w:top w:val="none" w:sz="0" w:space="0" w:color="auto"/>
        <w:left w:val="none" w:sz="0" w:space="0" w:color="auto"/>
        <w:bottom w:val="none" w:sz="0" w:space="0" w:color="auto"/>
        <w:right w:val="none" w:sz="0" w:space="0" w:color="auto"/>
      </w:divBdr>
    </w:div>
    <w:div w:id="192618668">
      <w:bodyDiv w:val="1"/>
      <w:marLeft w:val="0"/>
      <w:marRight w:val="0"/>
      <w:marTop w:val="0"/>
      <w:marBottom w:val="0"/>
      <w:divBdr>
        <w:top w:val="none" w:sz="0" w:space="0" w:color="auto"/>
        <w:left w:val="none" w:sz="0" w:space="0" w:color="auto"/>
        <w:bottom w:val="none" w:sz="0" w:space="0" w:color="auto"/>
        <w:right w:val="none" w:sz="0" w:space="0" w:color="auto"/>
      </w:divBdr>
    </w:div>
    <w:div w:id="259720428">
      <w:bodyDiv w:val="1"/>
      <w:marLeft w:val="0"/>
      <w:marRight w:val="0"/>
      <w:marTop w:val="0"/>
      <w:marBottom w:val="0"/>
      <w:divBdr>
        <w:top w:val="none" w:sz="0" w:space="0" w:color="auto"/>
        <w:left w:val="none" w:sz="0" w:space="0" w:color="auto"/>
        <w:bottom w:val="none" w:sz="0" w:space="0" w:color="auto"/>
        <w:right w:val="none" w:sz="0" w:space="0" w:color="auto"/>
      </w:divBdr>
    </w:div>
    <w:div w:id="576522701">
      <w:bodyDiv w:val="1"/>
      <w:marLeft w:val="0"/>
      <w:marRight w:val="0"/>
      <w:marTop w:val="0"/>
      <w:marBottom w:val="0"/>
      <w:divBdr>
        <w:top w:val="none" w:sz="0" w:space="0" w:color="auto"/>
        <w:left w:val="none" w:sz="0" w:space="0" w:color="auto"/>
        <w:bottom w:val="none" w:sz="0" w:space="0" w:color="auto"/>
        <w:right w:val="none" w:sz="0" w:space="0" w:color="auto"/>
      </w:divBdr>
    </w:div>
    <w:div w:id="632832285">
      <w:bodyDiv w:val="1"/>
      <w:marLeft w:val="0"/>
      <w:marRight w:val="0"/>
      <w:marTop w:val="0"/>
      <w:marBottom w:val="0"/>
      <w:divBdr>
        <w:top w:val="none" w:sz="0" w:space="0" w:color="auto"/>
        <w:left w:val="none" w:sz="0" w:space="0" w:color="auto"/>
        <w:bottom w:val="none" w:sz="0" w:space="0" w:color="auto"/>
        <w:right w:val="none" w:sz="0" w:space="0" w:color="auto"/>
      </w:divBdr>
    </w:div>
    <w:div w:id="752432996">
      <w:bodyDiv w:val="1"/>
      <w:marLeft w:val="0"/>
      <w:marRight w:val="0"/>
      <w:marTop w:val="0"/>
      <w:marBottom w:val="0"/>
      <w:divBdr>
        <w:top w:val="none" w:sz="0" w:space="0" w:color="auto"/>
        <w:left w:val="none" w:sz="0" w:space="0" w:color="auto"/>
        <w:bottom w:val="none" w:sz="0" w:space="0" w:color="auto"/>
        <w:right w:val="none" w:sz="0" w:space="0" w:color="auto"/>
      </w:divBdr>
    </w:div>
    <w:div w:id="795100684">
      <w:bodyDiv w:val="1"/>
      <w:marLeft w:val="0"/>
      <w:marRight w:val="0"/>
      <w:marTop w:val="0"/>
      <w:marBottom w:val="0"/>
      <w:divBdr>
        <w:top w:val="none" w:sz="0" w:space="0" w:color="auto"/>
        <w:left w:val="none" w:sz="0" w:space="0" w:color="auto"/>
        <w:bottom w:val="none" w:sz="0" w:space="0" w:color="auto"/>
        <w:right w:val="none" w:sz="0" w:space="0" w:color="auto"/>
      </w:divBdr>
    </w:div>
    <w:div w:id="810252289">
      <w:bodyDiv w:val="1"/>
      <w:marLeft w:val="0"/>
      <w:marRight w:val="0"/>
      <w:marTop w:val="0"/>
      <w:marBottom w:val="0"/>
      <w:divBdr>
        <w:top w:val="none" w:sz="0" w:space="0" w:color="auto"/>
        <w:left w:val="none" w:sz="0" w:space="0" w:color="auto"/>
        <w:bottom w:val="none" w:sz="0" w:space="0" w:color="auto"/>
        <w:right w:val="none" w:sz="0" w:space="0" w:color="auto"/>
      </w:divBdr>
    </w:div>
    <w:div w:id="840463622">
      <w:bodyDiv w:val="1"/>
      <w:marLeft w:val="0"/>
      <w:marRight w:val="0"/>
      <w:marTop w:val="0"/>
      <w:marBottom w:val="0"/>
      <w:divBdr>
        <w:top w:val="none" w:sz="0" w:space="0" w:color="auto"/>
        <w:left w:val="none" w:sz="0" w:space="0" w:color="auto"/>
        <w:bottom w:val="none" w:sz="0" w:space="0" w:color="auto"/>
        <w:right w:val="none" w:sz="0" w:space="0" w:color="auto"/>
      </w:divBdr>
    </w:div>
    <w:div w:id="853881367">
      <w:bodyDiv w:val="1"/>
      <w:marLeft w:val="0"/>
      <w:marRight w:val="0"/>
      <w:marTop w:val="0"/>
      <w:marBottom w:val="0"/>
      <w:divBdr>
        <w:top w:val="none" w:sz="0" w:space="0" w:color="auto"/>
        <w:left w:val="none" w:sz="0" w:space="0" w:color="auto"/>
        <w:bottom w:val="none" w:sz="0" w:space="0" w:color="auto"/>
        <w:right w:val="none" w:sz="0" w:space="0" w:color="auto"/>
      </w:divBdr>
    </w:div>
    <w:div w:id="967324752">
      <w:bodyDiv w:val="1"/>
      <w:marLeft w:val="0"/>
      <w:marRight w:val="0"/>
      <w:marTop w:val="0"/>
      <w:marBottom w:val="0"/>
      <w:divBdr>
        <w:top w:val="none" w:sz="0" w:space="0" w:color="auto"/>
        <w:left w:val="none" w:sz="0" w:space="0" w:color="auto"/>
        <w:bottom w:val="none" w:sz="0" w:space="0" w:color="auto"/>
        <w:right w:val="none" w:sz="0" w:space="0" w:color="auto"/>
      </w:divBdr>
    </w:div>
    <w:div w:id="994184259">
      <w:bodyDiv w:val="1"/>
      <w:marLeft w:val="0"/>
      <w:marRight w:val="0"/>
      <w:marTop w:val="0"/>
      <w:marBottom w:val="0"/>
      <w:divBdr>
        <w:top w:val="none" w:sz="0" w:space="0" w:color="auto"/>
        <w:left w:val="none" w:sz="0" w:space="0" w:color="auto"/>
        <w:bottom w:val="none" w:sz="0" w:space="0" w:color="auto"/>
        <w:right w:val="none" w:sz="0" w:space="0" w:color="auto"/>
      </w:divBdr>
    </w:div>
    <w:div w:id="1086419160">
      <w:bodyDiv w:val="1"/>
      <w:marLeft w:val="0"/>
      <w:marRight w:val="0"/>
      <w:marTop w:val="0"/>
      <w:marBottom w:val="0"/>
      <w:divBdr>
        <w:top w:val="none" w:sz="0" w:space="0" w:color="auto"/>
        <w:left w:val="none" w:sz="0" w:space="0" w:color="auto"/>
        <w:bottom w:val="none" w:sz="0" w:space="0" w:color="auto"/>
        <w:right w:val="none" w:sz="0" w:space="0" w:color="auto"/>
      </w:divBdr>
    </w:div>
    <w:div w:id="1107197940">
      <w:bodyDiv w:val="1"/>
      <w:marLeft w:val="0"/>
      <w:marRight w:val="0"/>
      <w:marTop w:val="0"/>
      <w:marBottom w:val="0"/>
      <w:divBdr>
        <w:top w:val="none" w:sz="0" w:space="0" w:color="auto"/>
        <w:left w:val="none" w:sz="0" w:space="0" w:color="auto"/>
        <w:bottom w:val="none" w:sz="0" w:space="0" w:color="auto"/>
        <w:right w:val="none" w:sz="0" w:space="0" w:color="auto"/>
      </w:divBdr>
    </w:div>
    <w:div w:id="1128864119">
      <w:bodyDiv w:val="1"/>
      <w:marLeft w:val="0"/>
      <w:marRight w:val="0"/>
      <w:marTop w:val="0"/>
      <w:marBottom w:val="0"/>
      <w:divBdr>
        <w:top w:val="none" w:sz="0" w:space="0" w:color="auto"/>
        <w:left w:val="none" w:sz="0" w:space="0" w:color="auto"/>
        <w:bottom w:val="none" w:sz="0" w:space="0" w:color="auto"/>
        <w:right w:val="none" w:sz="0" w:space="0" w:color="auto"/>
      </w:divBdr>
    </w:div>
    <w:div w:id="1132139690">
      <w:bodyDiv w:val="1"/>
      <w:marLeft w:val="0"/>
      <w:marRight w:val="0"/>
      <w:marTop w:val="0"/>
      <w:marBottom w:val="0"/>
      <w:divBdr>
        <w:top w:val="none" w:sz="0" w:space="0" w:color="auto"/>
        <w:left w:val="none" w:sz="0" w:space="0" w:color="auto"/>
        <w:bottom w:val="none" w:sz="0" w:space="0" w:color="auto"/>
        <w:right w:val="none" w:sz="0" w:space="0" w:color="auto"/>
      </w:divBdr>
    </w:div>
    <w:div w:id="1205680229">
      <w:bodyDiv w:val="1"/>
      <w:marLeft w:val="0"/>
      <w:marRight w:val="0"/>
      <w:marTop w:val="0"/>
      <w:marBottom w:val="0"/>
      <w:divBdr>
        <w:top w:val="none" w:sz="0" w:space="0" w:color="auto"/>
        <w:left w:val="none" w:sz="0" w:space="0" w:color="auto"/>
        <w:bottom w:val="none" w:sz="0" w:space="0" w:color="auto"/>
        <w:right w:val="none" w:sz="0" w:space="0" w:color="auto"/>
      </w:divBdr>
    </w:div>
    <w:div w:id="1245914677">
      <w:bodyDiv w:val="1"/>
      <w:marLeft w:val="0"/>
      <w:marRight w:val="0"/>
      <w:marTop w:val="0"/>
      <w:marBottom w:val="0"/>
      <w:divBdr>
        <w:top w:val="none" w:sz="0" w:space="0" w:color="auto"/>
        <w:left w:val="none" w:sz="0" w:space="0" w:color="auto"/>
        <w:bottom w:val="none" w:sz="0" w:space="0" w:color="auto"/>
        <w:right w:val="none" w:sz="0" w:space="0" w:color="auto"/>
      </w:divBdr>
    </w:div>
    <w:div w:id="1258441493">
      <w:bodyDiv w:val="1"/>
      <w:marLeft w:val="0"/>
      <w:marRight w:val="0"/>
      <w:marTop w:val="0"/>
      <w:marBottom w:val="0"/>
      <w:divBdr>
        <w:top w:val="none" w:sz="0" w:space="0" w:color="auto"/>
        <w:left w:val="none" w:sz="0" w:space="0" w:color="auto"/>
        <w:bottom w:val="none" w:sz="0" w:space="0" w:color="auto"/>
        <w:right w:val="none" w:sz="0" w:space="0" w:color="auto"/>
      </w:divBdr>
    </w:div>
    <w:div w:id="1302350017">
      <w:bodyDiv w:val="1"/>
      <w:marLeft w:val="0"/>
      <w:marRight w:val="0"/>
      <w:marTop w:val="0"/>
      <w:marBottom w:val="0"/>
      <w:divBdr>
        <w:top w:val="none" w:sz="0" w:space="0" w:color="auto"/>
        <w:left w:val="none" w:sz="0" w:space="0" w:color="auto"/>
        <w:bottom w:val="none" w:sz="0" w:space="0" w:color="auto"/>
        <w:right w:val="none" w:sz="0" w:space="0" w:color="auto"/>
      </w:divBdr>
    </w:div>
    <w:div w:id="1378120191">
      <w:bodyDiv w:val="1"/>
      <w:marLeft w:val="0"/>
      <w:marRight w:val="0"/>
      <w:marTop w:val="0"/>
      <w:marBottom w:val="0"/>
      <w:divBdr>
        <w:top w:val="none" w:sz="0" w:space="0" w:color="auto"/>
        <w:left w:val="none" w:sz="0" w:space="0" w:color="auto"/>
        <w:bottom w:val="none" w:sz="0" w:space="0" w:color="auto"/>
        <w:right w:val="none" w:sz="0" w:space="0" w:color="auto"/>
      </w:divBdr>
    </w:div>
    <w:div w:id="1399938331">
      <w:bodyDiv w:val="1"/>
      <w:marLeft w:val="0"/>
      <w:marRight w:val="0"/>
      <w:marTop w:val="0"/>
      <w:marBottom w:val="0"/>
      <w:divBdr>
        <w:top w:val="none" w:sz="0" w:space="0" w:color="auto"/>
        <w:left w:val="none" w:sz="0" w:space="0" w:color="auto"/>
        <w:bottom w:val="none" w:sz="0" w:space="0" w:color="auto"/>
        <w:right w:val="none" w:sz="0" w:space="0" w:color="auto"/>
      </w:divBdr>
    </w:div>
    <w:div w:id="1451850922">
      <w:bodyDiv w:val="1"/>
      <w:marLeft w:val="0"/>
      <w:marRight w:val="0"/>
      <w:marTop w:val="0"/>
      <w:marBottom w:val="0"/>
      <w:divBdr>
        <w:top w:val="none" w:sz="0" w:space="0" w:color="auto"/>
        <w:left w:val="none" w:sz="0" w:space="0" w:color="auto"/>
        <w:bottom w:val="none" w:sz="0" w:space="0" w:color="auto"/>
        <w:right w:val="none" w:sz="0" w:space="0" w:color="auto"/>
      </w:divBdr>
    </w:div>
    <w:div w:id="1570506270">
      <w:bodyDiv w:val="1"/>
      <w:marLeft w:val="0"/>
      <w:marRight w:val="0"/>
      <w:marTop w:val="0"/>
      <w:marBottom w:val="0"/>
      <w:divBdr>
        <w:top w:val="none" w:sz="0" w:space="0" w:color="auto"/>
        <w:left w:val="none" w:sz="0" w:space="0" w:color="auto"/>
        <w:bottom w:val="none" w:sz="0" w:space="0" w:color="auto"/>
        <w:right w:val="none" w:sz="0" w:space="0" w:color="auto"/>
      </w:divBdr>
    </w:div>
    <w:div w:id="1580409807">
      <w:bodyDiv w:val="1"/>
      <w:marLeft w:val="0"/>
      <w:marRight w:val="0"/>
      <w:marTop w:val="0"/>
      <w:marBottom w:val="0"/>
      <w:divBdr>
        <w:top w:val="none" w:sz="0" w:space="0" w:color="auto"/>
        <w:left w:val="none" w:sz="0" w:space="0" w:color="auto"/>
        <w:bottom w:val="none" w:sz="0" w:space="0" w:color="auto"/>
        <w:right w:val="none" w:sz="0" w:space="0" w:color="auto"/>
      </w:divBdr>
    </w:div>
    <w:div w:id="1583953089">
      <w:bodyDiv w:val="1"/>
      <w:marLeft w:val="0"/>
      <w:marRight w:val="0"/>
      <w:marTop w:val="0"/>
      <w:marBottom w:val="0"/>
      <w:divBdr>
        <w:top w:val="none" w:sz="0" w:space="0" w:color="auto"/>
        <w:left w:val="none" w:sz="0" w:space="0" w:color="auto"/>
        <w:bottom w:val="none" w:sz="0" w:space="0" w:color="auto"/>
        <w:right w:val="none" w:sz="0" w:space="0" w:color="auto"/>
      </w:divBdr>
    </w:div>
    <w:div w:id="1632713606">
      <w:bodyDiv w:val="1"/>
      <w:marLeft w:val="0"/>
      <w:marRight w:val="0"/>
      <w:marTop w:val="0"/>
      <w:marBottom w:val="0"/>
      <w:divBdr>
        <w:top w:val="none" w:sz="0" w:space="0" w:color="auto"/>
        <w:left w:val="none" w:sz="0" w:space="0" w:color="auto"/>
        <w:bottom w:val="none" w:sz="0" w:space="0" w:color="auto"/>
        <w:right w:val="none" w:sz="0" w:space="0" w:color="auto"/>
      </w:divBdr>
    </w:div>
    <w:div w:id="1670131934">
      <w:bodyDiv w:val="1"/>
      <w:marLeft w:val="0"/>
      <w:marRight w:val="0"/>
      <w:marTop w:val="0"/>
      <w:marBottom w:val="0"/>
      <w:divBdr>
        <w:top w:val="none" w:sz="0" w:space="0" w:color="auto"/>
        <w:left w:val="none" w:sz="0" w:space="0" w:color="auto"/>
        <w:bottom w:val="none" w:sz="0" w:space="0" w:color="auto"/>
        <w:right w:val="none" w:sz="0" w:space="0" w:color="auto"/>
      </w:divBdr>
    </w:div>
    <w:div w:id="1674062874">
      <w:bodyDiv w:val="1"/>
      <w:marLeft w:val="0"/>
      <w:marRight w:val="0"/>
      <w:marTop w:val="0"/>
      <w:marBottom w:val="0"/>
      <w:divBdr>
        <w:top w:val="none" w:sz="0" w:space="0" w:color="auto"/>
        <w:left w:val="none" w:sz="0" w:space="0" w:color="auto"/>
        <w:bottom w:val="none" w:sz="0" w:space="0" w:color="auto"/>
        <w:right w:val="none" w:sz="0" w:space="0" w:color="auto"/>
      </w:divBdr>
    </w:div>
    <w:div w:id="1680544543">
      <w:bodyDiv w:val="1"/>
      <w:marLeft w:val="0"/>
      <w:marRight w:val="0"/>
      <w:marTop w:val="0"/>
      <w:marBottom w:val="0"/>
      <w:divBdr>
        <w:top w:val="none" w:sz="0" w:space="0" w:color="auto"/>
        <w:left w:val="none" w:sz="0" w:space="0" w:color="auto"/>
        <w:bottom w:val="none" w:sz="0" w:space="0" w:color="auto"/>
        <w:right w:val="none" w:sz="0" w:space="0" w:color="auto"/>
      </w:divBdr>
    </w:div>
    <w:div w:id="1698506010">
      <w:bodyDiv w:val="1"/>
      <w:marLeft w:val="0"/>
      <w:marRight w:val="0"/>
      <w:marTop w:val="0"/>
      <w:marBottom w:val="0"/>
      <w:divBdr>
        <w:top w:val="none" w:sz="0" w:space="0" w:color="auto"/>
        <w:left w:val="none" w:sz="0" w:space="0" w:color="auto"/>
        <w:bottom w:val="none" w:sz="0" w:space="0" w:color="auto"/>
        <w:right w:val="none" w:sz="0" w:space="0" w:color="auto"/>
      </w:divBdr>
    </w:div>
    <w:div w:id="1718701241">
      <w:bodyDiv w:val="1"/>
      <w:marLeft w:val="0"/>
      <w:marRight w:val="0"/>
      <w:marTop w:val="0"/>
      <w:marBottom w:val="0"/>
      <w:divBdr>
        <w:top w:val="none" w:sz="0" w:space="0" w:color="auto"/>
        <w:left w:val="none" w:sz="0" w:space="0" w:color="auto"/>
        <w:bottom w:val="none" w:sz="0" w:space="0" w:color="auto"/>
        <w:right w:val="none" w:sz="0" w:space="0" w:color="auto"/>
      </w:divBdr>
    </w:div>
    <w:div w:id="1827626603">
      <w:bodyDiv w:val="1"/>
      <w:marLeft w:val="0"/>
      <w:marRight w:val="0"/>
      <w:marTop w:val="0"/>
      <w:marBottom w:val="0"/>
      <w:divBdr>
        <w:top w:val="none" w:sz="0" w:space="0" w:color="auto"/>
        <w:left w:val="none" w:sz="0" w:space="0" w:color="auto"/>
        <w:bottom w:val="none" w:sz="0" w:space="0" w:color="auto"/>
        <w:right w:val="none" w:sz="0" w:space="0" w:color="auto"/>
      </w:divBdr>
    </w:div>
    <w:div w:id="1900899510">
      <w:bodyDiv w:val="1"/>
      <w:marLeft w:val="0"/>
      <w:marRight w:val="0"/>
      <w:marTop w:val="0"/>
      <w:marBottom w:val="0"/>
      <w:divBdr>
        <w:top w:val="none" w:sz="0" w:space="0" w:color="auto"/>
        <w:left w:val="none" w:sz="0" w:space="0" w:color="auto"/>
        <w:bottom w:val="none" w:sz="0" w:space="0" w:color="auto"/>
        <w:right w:val="none" w:sz="0" w:space="0" w:color="auto"/>
      </w:divBdr>
    </w:div>
    <w:div w:id="2007241216">
      <w:bodyDiv w:val="1"/>
      <w:marLeft w:val="0"/>
      <w:marRight w:val="0"/>
      <w:marTop w:val="0"/>
      <w:marBottom w:val="0"/>
      <w:divBdr>
        <w:top w:val="none" w:sz="0" w:space="0" w:color="auto"/>
        <w:left w:val="none" w:sz="0" w:space="0" w:color="auto"/>
        <w:bottom w:val="none" w:sz="0" w:space="0" w:color="auto"/>
        <w:right w:val="none" w:sz="0" w:space="0" w:color="auto"/>
      </w:divBdr>
    </w:div>
    <w:div w:id="21108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finanzas.hidalgo.gob.mx/transparenciafinanzas/Docs/PorTema/385/Ley_de_Planeaci&#243;n_y_Prospectiva_del_Estado_de_Hidalgo.pdf" TargetMode="External"/><Relationship Id="rId3" Type="http://schemas.openxmlformats.org/officeDocument/2006/relationships/styles" Target="styles.xml"/><Relationship Id="rId21" Type="http://schemas.openxmlformats.org/officeDocument/2006/relationships/hyperlink" Target="https://www.coneval.org.mx/Paginas/principal.aspx"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congresohidalgo.gob.mx/biblioteca_legislativa/leyes_cintillo/Ley%20Organica%20de%20la%20Administracion%20Publica%20para%20el%20Estado.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eriodico.hidalgo.gob.mx/?tribe_events=Periodico-Oficial-Alcance-41-del-01-de-enero-de-2023" TargetMode="External"/><Relationship Id="rId20" Type="http://schemas.openxmlformats.org/officeDocument/2006/relationships/hyperlink" Target="https://periodico.hidalgo.gob.mx/?p=332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gresohidalgo.gob.mx/biblioteca_legislativa/leyes_cintillo/Constitucion%20Politica%20del%20Estado%20de%20Hidalgo.pdf"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congresohidalgo.gob.mx/biblioteca_legislativa/leyes_cintillo/Ley%20de%20Entidades%20Paraestatales%20del%20Estado%20de%20Hidalgo.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neval.org.mx/Medicion/Paginas/Pobreza-municipio-2010-2020.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Geo21</b:Tag>
    <b:SourceType>InternetSite</b:SourceType>
    <b:Guid>{14BC10FC-F5A5-4C3A-943B-4E992C255BAA}</b:Guid>
    <b:Year>2021</b:Year>
    <b:LCID>es-MX</b:LCID>
    <b:Author>
      <b:Author>
        <b:Corporate>Instituto Nacional de Estadística y Geografía INEGI</b:Corporate>
      </b:Author>
    </b:Author>
    <b:Month>enero</b:Month>
    <b:Day>25</b:Day>
    <b:URL>https://www.inegi.org.mx/programas/ccpv/2020/#Datosabiertos</b:URL>
    <b:ShortTitle>Censo de Población y Vivienda 2020</b:ShortTitle>
    <b:InternetSiteTitle>Censo de Población y Vivienda 2020</b:InternetSiteTitle>
    <b:RefOrder>12</b:RefOrder>
  </b:Source>
  <b:Source>
    <b:Tag>MarcadorDePosición1</b:Tag>
    <b:SourceType>DocumentFromInternetSite</b:SourceType>
    <b:Guid>{DEA92FB9-1DB5-41E6-936A-DC367632ECAD}</b:Guid>
    <b:RefOrder>13</b:RefOrder>
  </b:Source>
  <b:Source>
    <b:Tag>INE20</b:Tag>
    <b:SourceType>DocumentFromInternetSite</b:SourceType>
    <b:Guid>{FD014A11-72F6-4DBC-8DA4-19CFB366F60D}</b:Guid>
    <b:Author>
      <b:Author>
        <b:NameList>
          <b:Person>
            <b:Last>INEGI</b:Last>
          </b:Person>
        </b:NameList>
      </b:Author>
    </b:Author>
    <b:Title>Censo de población y vivienda</b:Title>
    <b:InternetSiteTitle>INEGI</b:InternetSiteTitle>
    <b:Year>2020</b:Year>
    <b:Month>julio</b:Month>
    <b:Day>20</b:Day>
    <b:URL>https://www.inegi.org.mx/programas/ccpv/2020/#Datosabiertos</b:URL>
    <b:RefOrder>1</b:RefOrder>
  </b:Source>
  <b:Source>
    <b:Tag>INE201</b:Tag>
    <b:SourceType>DocumentFromInternetSite</b:SourceType>
    <b:Guid>{89304A9D-2A33-4548-AF25-5050B56C63C2}</b:Guid>
    <b:Author>
      <b:Author>
        <b:NameList>
          <b:Person>
            <b:Last>INEGI</b:Last>
          </b:Person>
        </b:NameList>
      </b:Author>
    </b:Author>
    <b:Title> Agua entubada y drenaje</b:Title>
    <b:InternetSiteTitle>INEGI</b:InternetSiteTitle>
    <b:Year>2020</b:Year>
    <b:Month>julio</b:Month>
    <b:Day>20</b:Day>
    <b:URL>https://www.inegi.org.mx/contenidos/productos/prod_serv/contenidos/espanol/bvinegi/productos/nueva_estruc/702825197865.pdf</b:URL>
    <b:RefOrder>2</b:RefOrder>
  </b:Source>
  <b:Source>
    <b:Tag>CON20</b:Tag>
    <b:SourceType>DocumentFromInternetSite</b:SourceType>
    <b:Guid>{D3C6C045-473D-46CF-803F-82DE60F4201E}</b:Guid>
    <b:Author>
      <b:Author>
        <b:NameList>
          <b:Person>
            <b:Last>CONEVAL</b:Last>
          </b:Person>
        </b:NameList>
      </b:Author>
    </b:Author>
    <b:Title>Pobreza a nivel municipio</b:Title>
    <b:InternetSiteTitle>CONEVAL</b:InternetSiteTitle>
    <b:Year>2010-2020</b:Year>
    <b:URL>https://www.coneval.org.mx/Medicion/Paginas/Pobreza-municipio-2010-2020.aspx</b:URL>
    <b:RefOrder>14</b:RefOrder>
  </b:Source>
  <b:Source>
    <b:Tag>CON201</b:Tag>
    <b:SourceType>DocumentFromInternetSite</b:SourceType>
    <b:Guid>{20442EB8-97B7-4AF1-B798-92566A3DC94C}</b:Guid>
    <b:Author>
      <b:Author>
        <b:NameList>
          <b:Person>
            <b:Last>CONEVAL</b:Last>
          </b:Person>
        </b:NameList>
      </b:Author>
    </b:Author>
    <b:Title>Pobreza a nivel municipio</b:Title>
    <b:InternetSiteTitle>CONEVAL</b:InternetSiteTitle>
    <b:Year>2010-2020</b:Year>
    <b:URL>https://www.coneval.org.mx/Medicion/Paginas/Pobreza-municipio-2010-2020.aspx</b:URL>
    <b:RefOrder>3</b:RefOrder>
  </b:Source>
  <b:Source>
    <b:Tag>CPE23</b:Tag>
    <b:SourceType>DocumentFromInternetSite</b:SourceType>
    <b:Guid>{6050242D-FDE3-4586-A87D-08112C7292E1}</b:Guid>
    <b:Author>
      <b:Author>
        <b:NameList>
          <b:Person>
            <b:Last>CPEUM</b:Last>
          </b:Person>
        </b:NameList>
      </b:Author>
    </b:Author>
    <b:Title>Cámara de Diputados </b:Title>
    <b:InternetSiteTitle>CPEUM</b:InternetSiteTitle>
    <b:Year>2023</b:Year>
    <b:Month>enero</b:Month>
    <b:Day>01</b:Day>
    <b:URL>https://www.diputados.gob.mx/LeyesBiblio/pdf/CPEUM.pdf.</b:URL>
    <b:RefOrder>4</b:RefOrder>
  </b:Source>
  <b:Source>
    <b:Tag>CPE21</b:Tag>
    <b:SourceType>DocumentFromInternetSite</b:SourceType>
    <b:Guid>{78EAC4E2-CED7-47A8-80FF-B71DC1A6F08D}</b:Guid>
    <b:Author>
      <b:Author>
        <b:NameList>
          <b:Person>
            <b:Last>CPEUM</b:Last>
          </b:Person>
        </b:NameList>
      </b:Author>
    </b:Author>
    <b:Title>Congreso del Estado de Hidalgo</b:Title>
    <b:InternetSiteTitle>CPEUM</b:InternetSiteTitle>
    <b:Year>2021</b:Year>
    <b:URL>http://www.congresohidalgo.gob.mx/biblioteca_legislativa/leyes_cintillo/Constitucion%20Politica%20del%20Estado%20de%20Hidalgo.pdf</b:URL>
    <b:RefOrder>5</b:RefOrder>
  </b:Source>
  <b:Source>
    <b:Tag>PER23</b:Tag>
    <b:SourceType>DocumentFromInternetSite</b:SourceType>
    <b:Guid>{852B5A7A-5773-4835-BBC5-1E4274400BF3}</b:Guid>
    <b:Author>
      <b:Author>
        <b:NameList>
          <b:Person>
            <b:Last>HIDALGO</b:Last>
            <b:First>PERIODICO</b:First>
            <b:Middle>OFICIAL</b:Middle>
          </b:Person>
        </b:NameList>
      </b:Author>
    </b:Author>
    <b:Title>Plan Estatal de Desarrollo 2022-2028</b:Title>
    <b:InternetSiteTitle>PERIODICO OFICIAL HIDALGO</b:InternetSiteTitle>
    <b:Year>2023</b:Year>
    <b:URL>https://periodico.hidalgo.gob.mx/?tribe_events=Periodico-Oficial-Alcance-41-del-01-de-enero-de-2023</b:URL>
    <b:RefOrder>6</b:RefOrder>
  </b:Source>
  <b:Source>
    <b:Tag>CON21</b:Tag>
    <b:SourceType>DocumentFromInternetSite</b:SourceType>
    <b:Guid>{8C71ACA7-CE0A-4153-B636-BBB6BFABABF6}</b:Guid>
    <b:Author>
      <b:Author>
        <b:NameList>
          <b:Person>
            <b:Last>HIDALGO</b:Last>
            <b:First>CONGRESO</b:First>
          </b:Person>
        </b:NameList>
      </b:Author>
    </b:Author>
    <b:Title>Ley Orgánica de la Administración Pública para el Estado de Hidalgo</b:Title>
    <b:InternetSiteTitle>CONGRESO HIDALGO</b:InternetSiteTitle>
    <b:Year>2021</b:Year>
    <b:URL>http://www.congresohidalgo.gob.mx/biblioteca_legislativa/leyes_cintillo/Ley%20Organica%20de%20la%20Administracion%20Publica%20para%20el%20Estado.pdf</b:URL>
    <b:RefOrder>7</b:RefOrder>
  </b:Source>
  <b:Source>
    <b:Tag>CON16</b:Tag>
    <b:SourceType>DocumentFromInternetSite</b:SourceType>
    <b:Guid>{01E2C43F-F813-4C0B-91A2-F49D234E34A0}</b:Guid>
    <b:Author>
      <b:Author>
        <b:NameList>
          <b:Person>
            <b:Last>HIDALGO</b:Last>
            <b:First>CONGRESO</b:First>
          </b:Person>
        </b:NameList>
      </b:Author>
    </b:Author>
    <b:Title>Ley de Planeación y Prospectiva del Estado de Hidalgo</b:Title>
    <b:InternetSiteTitle>CONGRESO HIDALGO</b:InternetSiteTitle>
    <b:Year>2016</b:Year>
    <b:URL>https://finanzas.hidalgo.gob.mx/transparenciafinanzas/Docs/PorTema/385/Ley_de_Planeación_y_Prospectiva_del_Estado_de_Hidalgo.pdf</b:URL>
    <b:RefOrder>8</b:RefOrder>
  </b:Source>
  <b:Source>
    <b:Tag>CON211</b:Tag>
    <b:SourceType>DocumentFromInternetSite</b:SourceType>
    <b:Guid>{C1BCA7C2-634D-429D-A7C9-6426BB042D67}</b:Guid>
    <b:Author>
      <b:Author>
        <b:NameList>
          <b:Person>
            <b:Last>HIDALGO</b:Last>
            <b:First>CONGRESO</b:First>
          </b:Person>
        </b:NameList>
      </b:Author>
    </b:Author>
    <b:Title>Ley de Entidades Paraestatales del Estado de Hidalgo</b:Title>
    <b:InternetSiteTitle>CONGRESO HIDALGO</b:InternetSiteTitle>
    <b:Year>2021</b:Year>
    <b:URL>http://www.congresohidalgo.gob.mx/biblioteca_legislativa/leyes_cintillo/Ley%20de%20Entidades%20Paraestatales%20del%20Estado%20de%20Hidalgo.pdf </b:URL>
    <b:RefOrder>9</b:RefOrder>
  </b:Source>
  <b:Source>
    <b:Tag>PER19</b:Tag>
    <b:SourceType>DocumentFromInternetSite</b:SourceType>
    <b:Guid>{19521E87-4F1B-478C-92EA-9CCA9B8DF5B4}</b:Guid>
    <b:Author>
      <b:Author>
        <b:NameList>
          <b:Person>
            <b:Last>HIDALGO</b:Last>
            <b:First>PERIODICO</b:First>
            <b:Middle>OFICIAL</b:Middle>
          </b:Person>
        </b:NameList>
      </b:Author>
    </b:Author>
    <b:Title>Decreto CAASVAM</b:Title>
    <b:InternetSiteTitle>PERIODICO OFICIAL HIDALGO</b:InternetSiteTitle>
    <b:Year>2019</b:Year>
    <b:URL>https://periodico.hidalgo.gob.mx/?p=33245</b:URL>
    <b:RefOrder>10</b:RefOrder>
  </b:Source>
  <b:Source>
    <b:Tag>CON221</b:Tag>
    <b:SourceType>DocumentFromInternetSite</b:SourceType>
    <b:Guid>{0F3B92A0-758C-42B7-A16B-A4FB115F9BCE}</b:Guid>
    <b:Author>
      <b:Author>
        <b:NameList>
          <b:Person>
            <b:Last>CONEVAL</b:Last>
          </b:Person>
        </b:NameList>
      </b:Author>
    </b:Author>
    <b:Title>Agua para todos</b:Title>
    <b:InternetSiteTitle>CONEVAL</b:InternetSiteTitle>
    <b:Year>2022</b:Year>
    <b:URL>https://www.coneval.org.mx/Paginas/principal.aspx</b:URL>
    <b:RefOrder>11</b:RefOrder>
  </b:Source>
</b:Sources>
</file>

<file path=customXml/itemProps1.xml><?xml version="1.0" encoding="utf-8"?>
<ds:datastoreItem xmlns:ds="http://schemas.openxmlformats.org/officeDocument/2006/customXml" ds:itemID="{C5879B18-AF03-41CF-85AD-D01A1CC9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34</Pages>
  <Words>8663</Words>
  <Characters>47649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MONITOREO</dc:creator>
  <cp:keywords/>
  <dc:description/>
  <cp:lastModifiedBy>CAASVAM_Admin 1</cp:lastModifiedBy>
  <cp:revision>11</cp:revision>
  <cp:lastPrinted>2025-07-04T21:40:00Z</cp:lastPrinted>
  <dcterms:created xsi:type="dcterms:W3CDTF">2025-07-25T18:25:00Z</dcterms:created>
  <dcterms:modified xsi:type="dcterms:W3CDTF">2025-09-29T20:15:00Z</dcterms:modified>
</cp:coreProperties>
</file>